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61" w:rsidRDefault="00C53161" w:rsidP="00C53161">
      <w:pPr>
        <w:tabs>
          <w:tab w:val="left" w:pos="864"/>
          <w:tab w:val="left" w:pos="3585"/>
        </w:tabs>
      </w:pPr>
      <w:r>
        <w:t>KEY VOCABULARY</w:t>
      </w:r>
    </w:p>
    <w:p w:rsidR="00C53161" w:rsidRDefault="00C53161" w:rsidP="00C53161">
      <w:pPr>
        <w:tabs>
          <w:tab w:val="left" w:pos="864"/>
          <w:tab w:val="left" w:pos="3585"/>
        </w:tabs>
      </w:pPr>
    </w:p>
    <w:p w:rsidR="00466FC8" w:rsidRPr="00C53161" w:rsidRDefault="00466FC8" w:rsidP="00C53161">
      <w:pPr>
        <w:tabs>
          <w:tab w:val="left" w:pos="864"/>
          <w:tab w:val="left" w:pos="3585"/>
        </w:tabs>
      </w:pPr>
      <w:r w:rsidRPr="00C53161">
        <w:t>There are 2 types of religions:</w:t>
      </w:r>
    </w:p>
    <w:p w:rsidR="00C53161" w:rsidRDefault="00466FC8" w:rsidP="00C53161">
      <w:pPr>
        <w:pStyle w:val="ListParagraph"/>
        <w:numPr>
          <w:ilvl w:val="0"/>
          <w:numId w:val="12"/>
        </w:numPr>
        <w:tabs>
          <w:tab w:val="left" w:pos="864"/>
          <w:tab w:val="left" w:pos="3585"/>
        </w:tabs>
      </w:pPr>
      <w:r w:rsidRPr="00C53161">
        <w:rPr>
          <w:iCs/>
          <w:u w:val="single"/>
        </w:rPr>
        <w:t>Universalizing</w:t>
      </w:r>
      <w:r w:rsidR="00C53161" w:rsidRPr="00C53161">
        <w:rPr>
          <w:iCs/>
        </w:rPr>
        <w:t xml:space="preserve"> </w:t>
      </w:r>
      <w:r w:rsidRPr="00C53161">
        <w:rPr>
          <w:iCs/>
        </w:rPr>
        <w:t>- religions that attempt to be global and appeal to all people.</w:t>
      </w:r>
      <w:r w:rsidR="00C53161" w:rsidRPr="00C53161">
        <w:t xml:space="preserve"> </w:t>
      </w:r>
      <w:r w:rsidR="00C53161">
        <w:t xml:space="preserve">The 3 main universalizing religions are: Christianity, Islam and Buddhism. </w:t>
      </w:r>
    </w:p>
    <w:p w:rsidR="00466FC8" w:rsidRPr="00C53161" w:rsidRDefault="00466FC8" w:rsidP="00C53161">
      <w:pPr>
        <w:tabs>
          <w:tab w:val="left" w:pos="864"/>
          <w:tab w:val="left" w:pos="3585"/>
        </w:tabs>
        <w:rPr>
          <w:iCs/>
        </w:rPr>
      </w:pPr>
    </w:p>
    <w:p w:rsidR="00466FC8" w:rsidRPr="00C53161" w:rsidRDefault="00466FC8" w:rsidP="00C53161">
      <w:pPr>
        <w:pStyle w:val="ListParagraph"/>
        <w:numPr>
          <w:ilvl w:val="0"/>
          <w:numId w:val="12"/>
        </w:numPr>
        <w:tabs>
          <w:tab w:val="left" w:pos="864"/>
          <w:tab w:val="left" w:pos="3585"/>
        </w:tabs>
        <w:rPr>
          <w:iCs/>
        </w:rPr>
      </w:pPr>
      <w:r w:rsidRPr="00C53161">
        <w:rPr>
          <w:iCs/>
          <w:u w:val="single"/>
        </w:rPr>
        <w:t>Ethnic</w:t>
      </w:r>
      <w:r w:rsidR="00C53161" w:rsidRPr="00C53161">
        <w:rPr>
          <w:iCs/>
        </w:rPr>
        <w:t xml:space="preserve"> </w:t>
      </w:r>
      <w:r w:rsidRPr="00C53161">
        <w:rPr>
          <w:iCs/>
        </w:rPr>
        <w:t xml:space="preserve">- religion that primarily appeals to one group of people living in one </w:t>
      </w:r>
      <w:r w:rsidR="00C53161" w:rsidRPr="00C53161">
        <w:rPr>
          <w:iCs/>
        </w:rPr>
        <w:t xml:space="preserve">place. Some notable ethnic religions are Judaism, Hinduism, </w:t>
      </w:r>
      <w:proofErr w:type="spellStart"/>
      <w:r w:rsidR="00C53161" w:rsidRPr="00C53161">
        <w:rPr>
          <w:iCs/>
        </w:rPr>
        <w:t>Shintoism</w:t>
      </w:r>
      <w:proofErr w:type="spellEnd"/>
      <w:r w:rsidR="00C53161" w:rsidRPr="00C53161">
        <w:rPr>
          <w:iCs/>
        </w:rPr>
        <w:t xml:space="preserve">, Confucianism and Animism </w:t>
      </w:r>
      <w:r w:rsidR="00C53161" w:rsidRPr="00C53161">
        <w:t xml:space="preserve">which can be used to describe many </w:t>
      </w:r>
      <w:r w:rsidR="00C53161" w:rsidRPr="00C53161">
        <w:rPr>
          <w:iCs/>
        </w:rPr>
        <w:t>traditional African religions that focus on the animate qualities of normally considered inanimate objects, like stones, water, etc.  Animism is a sort of all-encompassing term rather than a specific religion</w:t>
      </w:r>
    </w:p>
    <w:p w:rsidR="00466FC8" w:rsidRPr="00C53161" w:rsidRDefault="00466FC8" w:rsidP="00466FC8">
      <w:pPr>
        <w:tabs>
          <w:tab w:val="left" w:pos="864"/>
          <w:tab w:val="left" w:pos="3585"/>
        </w:tabs>
        <w:rPr>
          <w:iCs/>
        </w:rPr>
      </w:pPr>
    </w:p>
    <w:p w:rsidR="00C53161" w:rsidRPr="00C53161" w:rsidRDefault="00C53161" w:rsidP="00C53161">
      <w:pPr>
        <w:tabs>
          <w:tab w:val="left" w:pos="864"/>
          <w:tab w:val="left" w:pos="3585"/>
        </w:tabs>
        <w:rPr>
          <w:iCs/>
        </w:rPr>
      </w:pPr>
      <w:r w:rsidRPr="00C53161">
        <w:rPr>
          <w:iCs/>
        </w:rPr>
        <w:t>Pilgrimage – a journey to a holy place.</w:t>
      </w:r>
    </w:p>
    <w:p w:rsidR="00C53161" w:rsidRDefault="00C53161" w:rsidP="00C53161">
      <w:pPr>
        <w:tabs>
          <w:tab w:val="left" w:pos="864"/>
          <w:tab w:val="left" w:pos="3585"/>
        </w:tabs>
        <w:rPr>
          <w:iCs/>
        </w:rPr>
      </w:pPr>
    </w:p>
    <w:p w:rsidR="00C53161" w:rsidRPr="00C53161" w:rsidRDefault="00C53161" w:rsidP="00C53161">
      <w:pPr>
        <w:tabs>
          <w:tab w:val="left" w:pos="864"/>
          <w:tab w:val="left" w:pos="3585"/>
        </w:tabs>
        <w:rPr>
          <w:iCs/>
        </w:rPr>
      </w:pPr>
      <w:r w:rsidRPr="00C53161">
        <w:rPr>
          <w:iCs/>
        </w:rPr>
        <w:t>Missionaries - individuals who help to transmit a universalizing religion through relocation diffusion.</w:t>
      </w:r>
    </w:p>
    <w:p w:rsidR="00C53161" w:rsidRDefault="00C53161" w:rsidP="00C53161">
      <w:pPr>
        <w:tabs>
          <w:tab w:val="left" w:pos="864"/>
          <w:tab w:val="left" w:pos="3585"/>
        </w:tabs>
        <w:ind w:left="864" w:hanging="864"/>
        <w:rPr>
          <w:iCs/>
        </w:rPr>
      </w:pPr>
    </w:p>
    <w:p w:rsidR="00C53161" w:rsidRPr="00C53161" w:rsidRDefault="00C53161" w:rsidP="00C53161">
      <w:pPr>
        <w:tabs>
          <w:tab w:val="left" w:pos="864"/>
          <w:tab w:val="left" w:pos="3585"/>
        </w:tabs>
        <w:ind w:left="864" w:hanging="864"/>
        <w:rPr>
          <w:iCs/>
        </w:rPr>
      </w:pPr>
      <w:r w:rsidRPr="00C53161">
        <w:rPr>
          <w:iCs/>
        </w:rPr>
        <w:t>Pagan</w:t>
      </w:r>
      <w:r>
        <w:rPr>
          <w:iCs/>
        </w:rPr>
        <w:t>s</w:t>
      </w:r>
      <w:r w:rsidRPr="00C53161">
        <w:rPr>
          <w:iCs/>
        </w:rPr>
        <w:t xml:space="preserve"> - followers of polytheistic religions in ancient times.</w:t>
      </w:r>
    </w:p>
    <w:p w:rsidR="00C53161" w:rsidRPr="00143804" w:rsidRDefault="00C53161" w:rsidP="00C53161">
      <w:pPr>
        <w:tabs>
          <w:tab w:val="left" w:pos="864"/>
          <w:tab w:val="left" w:pos="3585"/>
        </w:tabs>
        <w:ind w:left="864" w:hanging="864"/>
        <w:rPr>
          <w:iCs/>
        </w:rPr>
      </w:pPr>
    </w:p>
    <w:p w:rsidR="00143804" w:rsidRDefault="00143804" w:rsidP="00143804">
      <w:pPr>
        <w:tabs>
          <w:tab w:val="left" w:pos="864"/>
          <w:tab w:val="left" w:pos="3585"/>
        </w:tabs>
        <w:ind w:left="864" w:hanging="864"/>
        <w:rPr>
          <w:iCs/>
        </w:rPr>
      </w:pPr>
      <w:r w:rsidRPr="00143804">
        <w:rPr>
          <w:iCs/>
        </w:rPr>
        <w:t>Cosmogony</w:t>
      </w:r>
      <w:r>
        <w:rPr>
          <w:iCs/>
        </w:rPr>
        <w:t xml:space="preserve"> </w:t>
      </w:r>
      <w:r w:rsidRPr="00143804">
        <w:rPr>
          <w:iCs/>
        </w:rPr>
        <w:t>- creation story</w:t>
      </w:r>
      <w:r>
        <w:rPr>
          <w:iCs/>
        </w:rPr>
        <w:t xml:space="preserve"> of how the world was created, e.g. God created the world in 7 days.</w:t>
      </w:r>
    </w:p>
    <w:p w:rsidR="00143804" w:rsidRPr="00143804" w:rsidRDefault="00143804" w:rsidP="00143804">
      <w:pPr>
        <w:tabs>
          <w:tab w:val="left" w:pos="864"/>
          <w:tab w:val="left" w:pos="3585"/>
        </w:tabs>
        <w:ind w:left="864" w:hanging="864"/>
        <w:rPr>
          <w:iCs/>
        </w:rPr>
      </w:pPr>
    </w:p>
    <w:p w:rsidR="00143804" w:rsidRPr="00143804" w:rsidRDefault="00143804" w:rsidP="00143804">
      <w:pPr>
        <w:tabs>
          <w:tab w:val="left" w:pos="864"/>
          <w:tab w:val="left" w:pos="3585"/>
        </w:tabs>
        <w:ind w:left="864" w:hanging="864"/>
        <w:rPr>
          <w:iCs/>
        </w:rPr>
      </w:pPr>
      <w:proofErr w:type="gramStart"/>
      <w:r w:rsidRPr="00143804">
        <w:rPr>
          <w:iCs/>
        </w:rPr>
        <w:t>Solstice - day when sun is at highest or lowest point in the sky.</w:t>
      </w:r>
      <w:proofErr w:type="gramEnd"/>
    </w:p>
    <w:p w:rsidR="00C53161" w:rsidRDefault="00C53161" w:rsidP="00C53161">
      <w:pPr>
        <w:tabs>
          <w:tab w:val="left" w:pos="864"/>
          <w:tab w:val="left" w:pos="3585"/>
        </w:tabs>
        <w:ind w:left="864" w:hanging="864"/>
        <w:rPr>
          <w:iCs/>
        </w:rPr>
      </w:pPr>
    </w:p>
    <w:p w:rsidR="00466FC8" w:rsidRDefault="00466FC8" w:rsidP="00C53161">
      <w:pPr>
        <w:tabs>
          <w:tab w:val="left" w:pos="864"/>
          <w:tab w:val="left" w:pos="3585"/>
        </w:tabs>
        <w:rPr>
          <w:u w:val="single"/>
        </w:rPr>
      </w:pPr>
      <w:r>
        <w:rPr>
          <w:u w:val="single"/>
        </w:rPr>
        <w:t>Why do religions have different distributions?</w:t>
      </w:r>
    </w:p>
    <w:p w:rsidR="00466FC8" w:rsidRDefault="00466FC8" w:rsidP="00466FC8">
      <w:pPr>
        <w:tabs>
          <w:tab w:val="left" w:pos="864"/>
          <w:tab w:val="left" w:pos="3585"/>
        </w:tabs>
        <w:ind w:left="864" w:hanging="864"/>
        <w:rPr>
          <w:u w:val="single"/>
        </w:rPr>
      </w:pPr>
    </w:p>
    <w:p w:rsidR="00466FC8" w:rsidRDefault="00466FC8" w:rsidP="00466FC8">
      <w:pPr>
        <w:tabs>
          <w:tab w:val="left" w:pos="864"/>
          <w:tab w:val="left" w:pos="3585"/>
        </w:tabs>
      </w:pPr>
      <w:r>
        <w:t>As a general rule, universalizing religions have origins based on a specific individual’s life in the past (e.g. Jesus), ethnic religions typically have either no origin or an unclear one at best.</w:t>
      </w:r>
    </w:p>
    <w:p w:rsidR="00466FC8" w:rsidRDefault="00466FC8" w:rsidP="00466FC8">
      <w:pPr>
        <w:tabs>
          <w:tab w:val="left" w:pos="864"/>
          <w:tab w:val="left" w:pos="3585"/>
        </w:tabs>
        <w:ind w:left="864" w:hanging="864"/>
      </w:pPr>
    </w:p>
    <w:p w:rsidR="00466FC8" w:rsidRDefault="00C53161" w:rsidP="00466FC8">
      <w:pPr>
        <w:tabs>
          <w:tab w:val="left" w:pos="864"/>
          <w:tab w:val="left" w:pos="3585"/>
        </w:tabs>
      </w:pPr>
      <w:r>
        <w:t xml:space="preserve">For example Christianity is based on the life of Jesus and Islam is </w:t>
      </w:r>
      <w:r w:rsidR="00466FC8">
        <w:t>based on the life of Muhammad, the Prophet of Islam.</w:t>
      </w:r>
      <w:r>
        <w:t xml:space="preserve"> </w:t>
      </w:r>
      <w:r w:rsidR="00466FC8">
        <w:t>Hindu</w:t>
      </w:r>
      <w:r>
        <w:t>ism</w:t>
      </w:r>
      <w:r w:rsidR="00466FC8">
        <w:t xml:space="preserve"> did not ori</w:t>
      </w:r>
      <w:r>
        <w:t xml:space="preserve">ginate with a specific founder, its beginnings </w:t>
      </w:r>
      <w:r w:rsidR="00466FC8">
        <w:t>date back to before recorded history.</w:t>
      </w:r>
    </w:p>
    <w:p w:rsidR="00466FC8" w:rsidRDefault="00466FC8" w:rsidP="00466FC8">
      <w:pPr>
        <w:tabs>
          <w:tab w:val="left" w:pos="864"/>
          <w:tab w:val="left" w:pos="3585"/>
        </w:tabs>
        <w:ind w:left="864" w:hanging="864"/>
        <w:rPr>
          <w:i/>
          <w:iCs/>
        </w:rPr>
      </w:pPr>
    </w:p>
    <w:p w:rsidR="00466FC8" w:rsidRDefault="00466FC8" w:rsidP="00C53161">
      <w:pPr>
        <w:tabs>
          <w:tab w:val="left" w:pos="864"/>
          <w:tab w:val="left" w:pos="3585"/>
        </w:tabs>
      </w:pPr>
      <w:r>
        <w:t>Diffusion of Religions</w:t>
      </w:r>
    </w:p>
    <w:p w:rsidR="00466FC8" w:rsidRDefault="00466FC8" w:rsidP="00466FC8">
      <w:pPr>
        <w:tabs>
          <w:tab w:val="left" w:pos="864"/>
          <w:tab w:val="left" w:pos="3585"/>
        </w:tabs>
        <w:ind w:left="864" w:hanging="864"/>
      </w:pPr>
    </w:p>
    <w:p w:rsidR="00466FC8" w:rsidRDefault="00466FC8" w:rsidP="00466FC8">
      <w:pPr>
        <w:pStyle w:val="ListParagraph"/>
        <w:numPr>
          <w:ilvl w:val="0"/>
          <w:numId w:val="4"/>
        </w:numPr>
        <w:tabs>
          <w:tab w:val="left" w:pos="864"/>
          <w:tab w:val="left" w:pos="3585"/>
        </w:tabs>
      </w:pPr>
      <w:r>
        <w:t>Christianity spread mainly through the work of missionaries, and also by some conquest and colonization.</w:t>
      </w:r>
    </w:p>
    <w:p w:rsidR="00466FC8" w:rsidRDefault="00466FC8" w:rsidP="00466FC8">
      <w:pPr>
        <w:pStyle w:val="ListParagraph"/>
        <w:numPr>
          <w:ilvl w:val="0"/>
          <w:numId w:val="4"/>
        </w:numPr>
        <w:tabs>
          <w:tab w:val="left" w:pos="864"/>
          <w:tab w:val="left" w:pos="3585"/>
        </w:tabs>
      </w:pPr>
      <w:r>
        <w:t>Islam</w:t>
      </w:r>
      <w:r w:rsidR="00C53161">
        <w:t xml:space="preserve"> spread mainly through conquest and some missionary activity.</w:t>
      </w:r>
    </w:p>
    <w:p w:rsidR="00466FC8" w:rsidRDefault="00466FC8" w:rsidP="00466FC8">
      <w:pPr>
        <w:pStyle w:val="ListParagraph"/>
        <w:numPr>
          <w:ilvl w:val="0"/>
          <w:numId w:val="4"/>
        </w:numPr>
        <w:tabs>
          <w:tab w:val="left" w:pos="864"/>
          <w:tab w:val="left" w:pos="3585"/>
        </w:tabs>
      </w:pPr>
      <w:r>
        <w:t>Buddhism spr</w:t>
      </w:r>
      <w:r w:rsidR="00C53161">
        <w:t xml:space="preserve">ead mainly through </w:t>
      </w:r>
      <w:proofErr w:type="spellStart"/>
      <w:r w:rsidR="00C53161">
        <w:t>missionaries</w:t>
      </w:r>
      <w:r>
        <w:t>and</w:t>
      </w:r>
      <w:proofErr w:type="spellEnd"/>
      <w:r>
        <w:t xml:space="preserve"> trade merchants.</w:t>
      </w:r>
    </w:p>
    <w:p w:rsidR="00466FC8" w:rsidRDefault="00466FC8" w:rsidP="00466FC8">
      <w:pPr>
        <w:tabs>
          <w:tab w:val="left" w:pos="864"/>
          <w:tab w:val="left" w:pos="3585"/>
        </w:tabs>
        <w:ind w:left="864" w:hanging="864"/>
      </w:pPr>
    </w:p>
    <w:p w:rsidR="00466FC8" w:rsidRDefault="00466FC8" w:rsidP="00466FC8">
      <w:pPr>
        <w:tabs>
          <w:tab w:val="left" w:pos="864"/>
          <w:tab w:val="left" w:pos="3585"/>
        </w:tabs>
      </w:pPr>
      <w:r w:rsidRPr="00466FC8">
        <w:rPr>
          <w:u w:val="single"/>
        </w:rPr>
        <w:t>Ethnic religions rarely diffuse, and when they do, it is to a small extent</w:t>
      </w:r>
      <w:r>
        <w:t xml:space="preserve">.  Thus, the universalizing religions diffuse mainly at the expense of the smaller ethnic religions, and often a semi-hybrid religion will result with concepts from both the ethnic religion and the universalizing religion intertwined.  Judaism is an exception in that it has diffused widely throughout the years, mainly because its people have had to flee persecution from many areas in the world.  </w:t>
      </w:r>
    </w:p>
    <w:p w:rsidR="00466FC8" w:rsidRDefault="00466FC8" w:rsidP="00466FC8">
      <w:pPr>
        <w:tabs>
          <w:tab w:val="left" w:pos="864"/>
          <w:tab w:val="left" w:pos="3585"/>
        </w:tabs>
        <w:ind w:left="864" w:hanging="864"/>
      </w:pPr>
    </w:p>
    <w:p w:rsidR="00466FC8" w:rsidRDefault="00466FC8" w:rsidP="00466FC8">
      <w:pPr>
        <w:tabs>
          <w:tab w:val="left" w:pos="864"/>
          <w:tab w:val="left" w:pos="3585"/>
        </w:tabs>
      </w:pPr>
      <w:r>
        <w:lastRenderedPageBreak/>
        <w:t xml:space="preserve">Islam is a universalizing religion that places the most emphasis on identifying shrines/holy places.  In universalizing religions, the holy places are generally locations at which memorable events happened in the founder’s life, such as </w:t>
      </w:r>
      <w:smartTag w:uri="urn:schemas-microsoft-com:office:smarttags" w:element="place">
        <w:smartTag w:uri="urn:schemas-microsoft-com:office:smarttags" w:element="City">
          <w:r>
            <w:t>Mecca</w:t>
          </w:r>
        </w:smartTag>
      </w:smartTag>
      <w:r>
        <w:t xml:space="preserve"> is in Islam because it is Muhammad’s birthplace.  Holy places in ethnic religions are often physical features that are closely tied to the religion.  For example, in Hindu one of the most important rituals is the bathing of oneself in the </w:t>
      </w:r>
      <w:smartTag w:uri="urn:schemas-microsoft-com:office:smarttags" w:element="place">
        <w:smartTag w:uri="urn:schemas-microsoft-com:office:smarttags" w:element="PlaceName">
          <w:r>
            <w:t>Ganges</w:t>
          </w:r>
        </w:smartTag>
        <w:r>
          <w:t xml:space="preserve"> </w:t>
        </w:r>
        <w:smartTag w:uri="urn:schemas-microsoft-com:office:smarttags" w:element="PlaceType">
          <w:r>
            <w:t>River</w:t>
          </w:r>
        </w:smartTag>
      </w:smartTag>
      <w:r>
        <w:t xml:space="preserve">.  </w:t>
      </w:r>
    </w:p>
    <w:p w:rsidR="00466FC8" w:rsidRDefault="00466FC8" w:rsidP="00466FC8">
      <w:pPr>
        <w:tabs>
          <w:tab w:val="left" w:pos="864"/>
          <w:tab w:val="left" w:pos="3585"/>
        </w:tabs>
        <w:ind w:left="864" w:hanging="864"/>
      </w:pPr>
    </w:p>
    <w:p w:rsidR="00466FC8" w:rsidRDefault="00466FC8" w:rsidP="00466FC8">
      <w:pPr>
        <w:tabs>
          <w:tab w:val="left" w:pos="864"/>
          <w:tab w:val="left" w:pos="3585"/>
        </w:tabs>
      </w:pPr>
      <w:r>
        <w:t>Cosmogony a</w:t>
      </w:r>
      <w:r w:rsidR="00143804">
        <w:t>nd calendars also differ between</w:t>
      </w:r>
      <w:r>
        <w:t xml:space="preserve"> universalizing religions and ethnic religions.   Ethnic religious creation stories tend to deal with the physical environment and natural events, whereas universalizing religion stories often attempt to explain the mystical.  Ethnic religions typically organize their calendars around the seasons, other natural events, or the physical geography.  Universalizing religions’ main purpose in calendars is to commemorate events in the founder’s life, thus the seasons or weather </w:t>
      </w:r>
      <w:proofErr w:type="gramStart"/>
      <w:r>
        <w:t>are</w:t>
      </w:r>
      <w:proofErr w:type="gramEnd"/>
      <w:r>
        <w:t xml:space="preserve"> not central to the structure.</w:t>
      </w:r>
      <w:r w:rsidR="00143804">
        <w:t xml:space="preserve"> </w:t>
      </w:r>
    </w:p>
    <w:p w:rsidR="00466FC8" w:rsidRDefault="00466FC8" w:rsidP="00466FC8">
      <w:pPr>
        <w:tabs>
          <w:tab w:val="left" w:pos="864"/>
          <w:tab w:val="left" w:pos="3585"/>
        </w:tabs>
        <w:ind w:left="864" w:hanging="864"/>
      </w:pPr>
    </w:p>
    <w:p w:rsidR="00466FC8" w:rsidRDefault="00143804" w:rsidP="00466FC8">
      <w:pPr>
        <w:tabs>
          <w:tab w:val="left" w:pos="864"/>
          <w:tab w:val="left" w:pos="3585"/>
        </w:tabs>
        <w:ind w:left="864" w:hanging="864"/>
        <w:rPr>
          <w:u w:val="single"/>
        </w:rPr>
      </w:pPr>
      <w:r>
        <w:rPr>
          <w:u w:val="single"/>
        </w:rPr>
        <w:t>How did religions affect the cultural landscape?</w:t>
      </w:r>
    </w:p>
    <w:p w:rsidR="00466FC8" w:rsidRDefault="00466FC8" w:rsidP="00466FC8">
      <w:pPr>
        <w:tabs>
          <w:tab w:val="left" w:pos="864"/>
          <w:tab w:val="left" w:pos="3585"/>
        </w:tabs>
        <w:ind w:left="864" w:hanging="864"/>
        <w:rPr>
          <w:u w:val="single"/>
        </w:rPr>
      </w:pPr>
    </w:p>
    <w:p w:rsidR="00466FC8" w:rsidRDefault="00466FC8" w:rsidP="00466FC8">
      <w:pPr>
        <w:tabs>
          <w:tab w:val="left" w:pos="864"/>
          <w:tab w:val="left" w:pos="3585"/>
        </w:tabs>
      </w:pPr>
      <w:r>
        <w:t>The distribution of religious elements on the landscape reflects the importance of religion in people’s values.</w:t>
      </w:r>
    </w:p>
    <w:p w:rsidR="00466FC8" w:rsidRDefault="00466FC8" w:rsidP="00466FC8">
      <w:pPr>
        <w:tabs>
          <w:tab w:val="left" w:pos="864"/>
          <w:tab w:val="left" w:pos="3585"/>
        </w:tabs>
        <w:ind w:left="864" w:hanging="864"/>
      </w:pPr>
    </w:p>
    <w:p w:rsidR="00466FC8" w:rsidRDefault="00143804" w:rsidP="00466FC8">
      <w:pPr>
        <w:tabs>
          <w:tab w:val="left" w:pos="864"/>
          <w:tab w:val="left" w:pos="3585"/>
        </w:tabs>
      </w:pPr>
      <w:r>
        <w:rPr>
          <w:noProof/>
          <w:lang w:eastAsia="en-US"/>
        </w:rPr>
        <w:drawing>
          <wp:anchor distT="0" distB="0" distL="114300" distR="114300" simplePos="0" relativeHeight="251658240" behindDoc="1" locked="0" layoutInCell="1" allowOverlap="1">
            <wp:simplePos x="0" y="0"/>
            <wp:positionH relativeFrom="column">
              <wp:posOffset>4448175</wp:posOffset>
            </wp:positionH>
            <wp:positionV relativeFrom="paragraph">
              <wp:posOffset>480060</wp:posOffset>
            </wp:positionV>
            <wp:extent cx="1533525" cy="1552575"/>
            <wp:effectExtent l="19050" t="0" r="9525" b="0"/>
            <wp:wrapTight wrapText="bothSides">
              <wp:wrapPolygon edited="0">
                <wp:start x="-268" y="0"/>
                <wp:lineTo x="-268" y="21467"/>
                <wp:lineTo x="21734" y="21467"/>
                <wp:lineTo x="21734" y="0"/>
                <wp:lineTo x="-268" y="0"/>
              </wp:wrapPolygon>
            </wp:wrapTight>
            <wp:docPr id="1" name="Picture 1" descr="http://image.shutterstock.com/display_pic_with_logo/444979/444979,1248002545,10/stock-vector-little-pagoda-in-the-mountains-3388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utterstock.com/display_pic_with_logo/444979/444979,1248002545,10/stock-vector-little-pagoda-in-the-mountains-33887746.jpg"/>
                    <pic:cNvPicPr>
                      <a:picLocks noChangeAspect="1" noChangeArrowheads="1"/>
                    </pic:cNvPicPr>
                  </pic:nvPicPr>
                  <pic:blipFill>
                    <a:blip r:embed="rId8" cstate="print"/>
                    <a:srcRect/>
                    <a:stretch>
                      <a:fillRect/>
                    </a:stretch>
                  </pic:blipFill>
                  <pic:spPr bwMode="auto">
                    <a:xfrm>
                      <a:off x="0" y="0"/>
                      <a:ext cx="1533525" cy="1552575"/>
                    </a:xfrm>
                    <a:prstGeom prst="rect">
                      <a:avLst/>
                    </a:prstGeom>
                    <a:noFill/>
                    <a:ln w="9525">
                      <a:noFill/>
                      <a:miter lim="800000"/>
                      <a:headEnd/>
                      <a:tailEnd/>
                    </a:ln>
                  </pic:spPr>
                </pic:pic>
              </a:graphicData>
            </a:graphic>
          </wp:anchor>
        </w:drawing>
      </w:r>
      <w:r w:rsidR="00466FC8">
        <w:t>In Christianity, the landscape is dominated by a high density of churches.  They are critical because of the emphasis placed on regularly attending worship.  In Islam, mosques are the places for general assembly.  They are not viewed as a sanctified place but rather a convening point for the community.  A mosque normally has a central courtyard surrounded by classrooms.</w:t>
      </w:r>
      <w:r>
        <w:t xml:space="preserve"> </w:t>
      </w:r>
      <w:r w:rsidR="00466FC8">
        <w:t xml:space="preserve">In Hinduism, temples are built within the home or individual community.  They have a central room to house a spirit, with rooms for rituals, and outer purifying pools.  In both Buddhism and Shinto, </w:t>
      </w:r>
      <w:r w:rsidR="00466FC8" w:rsidRPr="00143804">
        <w:rPr>
          <w:b/>
          <w:u w:val="single"/>
        </w:rPr>
        <w:t>pagodas</w:t>
      </w:r>
      <w:r w:rsidR="00466FC8">
        <w:t xml:space="preserve"> are the common architecture.  They are typically built to enshrine </w:t>
      </w:r>
      <w:proofErr w:type="gramStart"/>
      <w:r w:rsidR="00466FC8">
        <w:t xml:space="preserve">sacred </w:t>
      </w:r>
      <w:r>
        <w:t xml:space="preserve"> </w:t>
      </w:r>
      <w:r w:rsidR="00466FC8">
        <w:t>religious</w:t>
      </w:r>
      <w:proofErr w:type="gramEnd"/>
      <w:r w:rsidR="00466FC8">
        <w:t xml:space="preserve"> artifacts.</w:t>
      </w:r>
    </w:p>
    <w:p w:rsidR="00466FC8" w:rsidRDefault="00466FC8" w:rsidP="00466FC8">
      <w:pPr>
        <w:tabs>
          <w:tab w:val="left" w:pos="864"/>
          <w:tab w:val="left" w:pos="3585"/>
        </w:tabs>
      </w:pPr>
    </w:p>
    <w:p w:rsidR="00143804" w:rsidRDefault="00466FC8" w:rsidP="00466FC8">
      <w:pPr>
        <w:tabs>
          <w:tab w:val="left" w:pos="864"/>
          <w:tab w:val="left" w:pos="3585"/>
        </w:tabs>
      </w:pPr>
      <w:r>
        <w:t>The disposing of the dead differs from religion to religion.  Some prefer to bury while others choose to cremate.</w:t>
      </w:r>
      <w:r w:rsidR="003D0DC3">
        <w:t xml:space="preserve"> </w:t>
      </w:r>
      <w:r>
        <w:t xml:space="preserve">Religion often influences the place-names of certain regions.  Ex. The vast amount of places named for saints in predominantly Roman Catholic Quebec. </w:t>
      </w:r>
    </w:p>
    <w:p w:rsidR="00143804" w:rsidRDefault="00143804" w:rsidP="00466FC8">
      <w:pPr>
        <w:tabs>
          <w:tab w:val="left" w:pos="864"/>
          <w:tab w:val="left" w:pos="3585"/>
        </w:tabs>
      </w:pPr>
    </w:p>
    <w:p w:rsidR="00466FC8" w:rsidRPr="00143804" w:rsidRDefault="00466FC8" w:rsidP="00466FC8">
      <w:pPr>
        <w:tabs>
          <w:tab w:val="left" w:pos="864"/>
          <w:tab w:val="left" w:pos="3585"/>
        </w:tabs>
      </w:pPr>
      <w:r>
        <w:rPr>
          <w:u w:val="single"/>
        </w:rPr>
        <w:t>Why do territorial conflicts arise among religious groups?</w:t>
      </w:r>
    </w:p>
    <w:p w:rsidR="00143804" w:rsidRDefault="00143804" w:rsidP="00466FC8">
      <w:pPr>
        <w:tabs>
          <w:tab w:val="left" w:pos="864"/>
          <w:tab w:val="left" w:pos="3585"/>
        </w:tabs>
        <w:rPr>
          <w:u w:val="single"/>
        </w:rPr>
      </w:pPr>
    </w:p>
    <w:p w:rsidR="00466FC8" w:rsidRDefault="00466FC8" w:rsidP="00466FC8">
      <w:pPr>
        <w:tabs>
          <w:tab w:val="left" w:pos="864"/>
          <w:tab w:val="left" w:pos="3585"/>
        </w:tabs>
      </w:pPr>
      <w:r>
        <w:t>RELIGION IS ARGUABLY THE MOST VOLITALE OF ALL HUMAN RELATIONS AND THE SOURCE OF MOST VIOLENCE THROUGHOUT HISTORY.</w:t>
      </w:r>
    </w:p>
    <w:p w:rsidR="00466FC8" w:rsidRDefault="00466FC8" w:rsidP="00466FC8">
      <w:pPr>
        <w:tabs>
          <w:tab w:val="left" w:pos="864"/>
          <w:tab w:val="left" w:pos="3585"/>
        </w:tabs>
      </w:pPr>
    </w:p>
    <w:p w:rsidR="00466FC8" w:rsidRPr="00143804" w:rsidRDefault="00466FC8" w:rsidP="00466FC8">
      <w:pPr>
        <w:tabs>
          <w:tab w:val="left" w:pos="864"/>
          <w:tab w:val="left" w:pos="3585"/>
        </w:tabs>
        <w:rPr>
          <w:iCs/>
        </w:rPr>
      </w:pPr>
      <w:r w:rsidRPr="00143804">
        <w:rPr>
          <w:iCs/>
        </w:rPr>
        <w:t>Fundamentalism</w:t>
      </w:r>
      <w:r w:rsidR="00143804" w:rsidRPr="00143804">
        <w:rPr>
          <w:iCs/>
        </w:rPr>
        <w:t xml:space="preserve"> </w:t>
      </w:r>
      <w:r w:rsidRPr="00143804">
        <w:rPr>
          <w:iCs/>
        </w:rPr>
        <w:t>- the literal interpretation and strict intense adherence to one’s religious principles.  Fundamentalists try to return society to its religious ways.  The most obvious example is the Taliban in Afghanistan.</w:t>
      </w:r>
    </w:p>
    <w:p w:rsidR="00466FC8" w:rsidRDefault="00466FC8" w:rsidP="00466FC8">
      <w:pPr>
        <w:tabs>
          <w:tab w:val="left" w:pos="864"/>
          <w:tab w:val="left" w:pos="3585"/>
        </w:tabs>
        <w:rPr>
          <w:i/>
          <w:iCs/>
        </w:rPr>
      </w:pPr>
    </w:p>
    <w:p w:rsidR="00466FC8" w:rsidRDefault="00466FC8" w:rsidP="00466FC8">
      <w:pPr>
        <w:tabs>
          <w:tab w:val="left" w:pos="864"/>
          <w:tab w:val="left" w:pos="3585"/>
        </w:tabs>
        <w:ind w:left="864" w:hanging="864"/>
        <w:rPr>
          <w:i/>
          <w:iCs/>
        </w:rPr>
      </w:pPr>
    </w:p>
    <w:p w:rsidR="00466FC8" w:rsidRDefault="00466FC8" w:rsidP="00466FC8">
      <w:pPr>
        <w:tabs>
          <w:tab w:val="left" w:pos="864"/>
          <w:tab w:val="left" w:pos="3585"/>
        </w:tabs>
      </w:pPr>
    </w:p>
    <w:p w:rsidR="00466FC8" w:rsidRDefault="00466FC8" w:rsidP="00466FC8">
      <w:pPr>
        <w:tabs>
          <w:tab w:val="left" w:pos="864"/>
          <w:tab w:val="left" w:pos="3585"/>
        </w:tabs>
      </w:pPr>
      <w:r>
        <w:lastRenderedPageBreak/>
        <w:t>Religion is nearly always suppressed in communist countries.  Leaders believe that religion has a tendency to upset stability and therefore ban it altogether, though often they just concrete the people’s religious adherence instead of destroying it.</w:t>
      </w:r>
    </w:p>
    <w:p w:rsidR="00466FC8" w:rsidRDefault="00466FC8" w:rsidP="00466FC8">
      <w:pPr>
        <w:tabs>
          <w:tab w:val="left" w:pos="864"/>
          <w:tab w:val="left" w:pos="3585"/>
        </w:tabs>
      </w:pPr>
    </w:p>
    <w:p w:rsidR="00466FC8" w:rsidRDefault="00466FC8" w:rsidP="00466FC8">
      <w:pPr>
        <w:tabs>
          <w:tab w:val="left" w:pos="864"/>
          <w:tab w:val="left" w:pos="3585"/>
        </w:tabs>
      </w:pPr>
      <w:r>
        <w:t xml:space="preserve">Other times, when people of different religions live in close proximity to one another, engage in contact often, or share interests in a particular location, especially violent interaction will occur.  Ex. The </w:t>
      </w:r>
      <w:smartTag w:uri="urn:schemas-microsoft-com:office:smarttags" w:element="place">
        <w:r>
          <w:t>Middle East</w:t>
        </w:r>
      </w:smartTag>
      <w:r>
        <w:t xml:space="preserve">.  Jews, Christians, and Muslims have fought for over 2,000 years to control the same small strip of land in the </w:t>
      </w:r>
      <w:smartTag w:uri="urn:schemas-microsoft-com:office:smarttags" w:element="place">
        <w:r>
          <w:t>East Mediterranean</w:t>
        </w:r>
      </w:smartTag>
      <w:r>
        <w:t>.  Historically the Crusades between Christians and Muslims played out as each fought to control the Holy Lands.  Hostilities continue in the modern era over these same lands.  Attempting to summate the issue in a few sentences would not be sufficient, see pgs. 213-220.</w:t>
      </w:r>
    </w:p>
    <w:p w:rsidR="00466FC8" w:rsidRDefault="00466FC8" w:rsidP="00466FC8">
      <w:pPr>
        <w:tabs>
          <w:tab w:val="left" w:pos="864"/>
          <w:tab w:val="left" w:pos="3585"/>
        </w:tabs>
      </w:pPr>
    </w:p>
    <w:p w:rsidR="00466FC8" w:rsidRDefault="00466FC8" w:rsidP="00466FC8">
      <w:pPr>
        <w:tabs>
          <w:tab w:val="left" w:pos="864"/>
          <w:tab w:val="left" w:pos="3585"/>
        </w:tabs>
      </w:pPr>
      <w:r>
        <w:t xml:space="preserve">The controversy in Ireland occurred when predominantly Catholic South Ireland wished to secede from predominantly Protestant Great Britain.  However, the northernmost six counties of </w:t>
      </w:r>
      <w:smartTag w:uri="urn:schemas-microsoft-com:office:smarttags" w:element="country-region">
        <w:r>
          <w:t>Ireland</w:t>
        </w:r>
      </w:smartTag>
      <w:r>
        <w:t xml:space="preserve"> are overwhelmingly Protestant and wished to remain part of the </w:t>
      </w:r>
      <w:smartTag w:uri="urn:schemas-microsoft-com:office:smarttags" w:element="place">
        <w:smartTag w:uri="urn:schemas-microsoft-com:office:smarttags" w:element="country-region">
          <w:r>
            <w:t>U.K.</w:t>
          </w:r>
        </w:smartTag>
      </w:smartTag>
      <w:r>
        <w:t xml:space="preserve">  When the split occurred a small number of Roman Catholics in both N. Ireland and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joined the Irish Republican Army (IRA), a militant organization devoted to achieving Irish unity by whatever means necessary.  A Protestant organization has formed in return.  Violence continues as extremists from both sides disrupt the lives of peaceful civilians.</w:t>
      </w:r>
    </w:p>
    <w:p w:rsidR="00ED03A6" w:rsidRDefault="00ED03A6"/>
    <w:p w:rsidR="00466FC8" w:rsidRPr="00FE7959" w:rsidRDefault="00466FC8" w:rsidP="00143804">
      <w:pPr>
        <w:pStyle w:val="Default"/>
        <w:rPr>
          <w:rFonts w:ascii="Times New Roman" w:hAnsi="Times New Roman" w:cs="Times New Roman"/>
        </w:rPr>
      </w:pPr>
    </w:p>
    <w:p w:rsidR="00466FC8" w:rsidRDefault="00466FC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p w:rsidR="00297E28" w:rsidRDefault="00297E28" w:rsidP="004B0EB2">
      <w:pPr>
        <w:jc w:val="center"/>
        <w:rPr>
          <w:rFonts w:ascii="Garamond" w:hAnsi="Garamond"/>
        </w:rPr>
        <w:sectPr w:rsidR="00297E28" w:rsidSect="00297E28">
          <w:headerReference w:type="first" r:id="rId9"/>
          <w:pgSz w:w="12240" w:h="15840"/>
          <w:pgMar w:top="1440" w:right="1440" w:bottom="1440" w:left="1440" w:header="720" w:footer="720" w:gutter="0"/>
          <w:cols w:space="720"/>
          <w:titlePg/>
          <w:docGrid w:linePitch="360"/>
        </w:sectPr>
      </w:pPr>
    </w:p>
    <w:tbl>
      <w:tblPr>
        <w:tblW w:w="1466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4"/>
        <w:gridCol w:w="1693"/>
        <w:gridCol w:w="1701"/>
        <w:gridCol w:w="1843"/>
        <w:gridCol w:w="4252"/>
        <w:gridCol w:w="3891"/>
      </w:tblGrid>
      <w:tr w:rsidR="00297E28" w:rsidRPr="00297E28" w:rsidTr="00297E28">
        <w:trPr>
          <w:trHeight w:val="345"/>
        </w:trPr>
        <w:tc>
          <w:tcPr>
            <w:tcW w:w="1284" w:type="dxa"/>
            <w:shd w:val="clear" w:color="auto" w:fill="000000" w:themeFill="text1"/>
          </w:tcPr>
          <w:p w:rsidR="00297E28" w:rsidRPr="00297E28" w:rsidRDefault="00297E28" w:rsidP="004B0EB2">
            <w:pPr>
              <w:jc w:val="center"/>
              <w:rPr>
                <w:rFonts w:ascii="Garamond" w:hAnsi="Garamond"/>
                <w:sz w:val="22"/>
                <w:szCs w:val="22"/>
              </w:rPr>
            </w:pPr>
            <w:r w:rsidRPr="00297E28">
              <w:rPr>
                <w:rFonts w:ascii="Garamond" w:hAnsi="Garamond"/>
                <w:sz w:val="22"/>
                <w:szCs w:val="22"/>
              </w:rPr>
              <w:lastRenderedPageBreak/>
              <w:t>Religion</w:t>
            </w:r>
          </w:p>
        </w:tc>
        <w:tc>
          <w:tcPr>
            <w:tcW w:w="1693" w:type="dxa"/>
            <w:shd w:val="clear" w:color="auto" w:fill="000000" w:themeFill="text1"/>
          </w:tcPr>
          <w:p w:rsidR="00297E28" w:rsidRPr="00297E28" w:rsidRDefault="00297E28" w:rsidP="004B0EB2">
            <w:pPr>
              <w:jc w:val="center"/>
              <w:rPr>
                <w:rFonts w:ascii="Garamond" w:hAnsi="Garamond"/>
                <w:sz w:val="22"/>
                <w:szCs w:val="22"/>
              </w:rPr>
            </w:pPr>
            <w:r w:rsidRPr="00297E28">
              <w:rPr>
                <w:rFonts w:ascii="Garamond" w:hAnsi="Garamond"/>
                <w:sz w:val="22"/>
                <w:szCs w:val="22"/>
              </w:rPr>
              <w:t xml:space="preserve">Founder / </w:t>
            </w:r>
          </w:p>
          <w:p w:rsidR="00297E28" w:rsidRPr="00297E28" w:rsidRDefault="00297E28" w:rsidP="004B0EB2">
            <w:pPr>
              <w:jc w:val="center"/>
              <w:rPr>
                <w:rFonts w:ascii="Garamond" w:hAnsi="Garamond"/>
                <w:sz w:val="22"/>
                <w:szCs w:val="22"/>
              </w:rPr>
            </w:pPr>
            <w:r w:rsidRPr="00297E28">
              <w:rPr>
                <w:rFonts w:ascii="Garamond" w:hAnsi="Garamond"/>
                <w:sz w:val="22"/>
                <w:szCs w:val="22"/>
              </w:rPr>
              <w:t>Significant Individuals</w:t>
            </w:r>
          </w:p>
        </w:tc>
        <w:tc>
          <w:tcPr>
            <w:tcW w:w="1701" w:type="dxa"/>
            <w:shd w:val="clear" w:color="auto" w:fill="000000" w:themeFill="text1"/>
          </w:tcPr>
          <w:p w:rsidR="00297E28" w:rsidRPr="00297E28" w:rsidRDefault="00297E28" w:rsidP="004B0EB2">
            <w:pPr>
              <w:jc w:val="center"/>
              <w:rPr>
                <w:rFonts w:ascii="Garamond" w:hAnsi="Garamond"/>
                <w:sz w:val="22"/>
                <w:szCs w:val="22"/>
              </w:rPr>
            </w:pPr>
            <w:r w:rsidRPr="00297E28">
              <w:rPr>
                <w:rFonts w:ascii="Garamond" w:hAnsi="Garamond"/>
                <w:sz w:val="22"/>
                <w:szCs w:val="22"/>
              </w:rPr>
              <w:t>Location of Orig.</w:t>
            </w:r>
          </w:p>
        </w:tc>
        <w:tc>
          <w:tcPr>
            <w:tcW w:w="1843" w:type="dxa"/>
            <w:shd w:val="clear" w:color="auto" w:fill="000000" w:themeFill="text1"/>
          </w:tcPr>
          <w:p w:rsidR="00297E28" w:rsidRPr="00297E28" w:rsidRDefault="00297E28" w:rsidP="004B0EB2">
            <w:pPr>
              <w:jc w:val="center"/>
              <w:rPr>
                <w:rFonts w:ascii="Garamond" w:hAnsi="Garamond"/>
                <w:sz w:val="22"/>
                <w:szCs w:val="22"/>
              </w:rPr>
            </w:pPr>
            <w:r w:rsidRPr="00297E28">
              <w:rPr>
                <w:rFonts w:ascii="Garamond" w:hAnsi="Garamond"/>
                <w:sz w:val="22"/>
                <w:szCs w:val="22"/>
              </w:rPr>
              <w:t>Location today.</w:t>
            </w:r>
          </w:p>
        </w:tc>
        <w:tc>
          <w:tcPr>
            <w:tcW w:w="4252" w:type="dxa"/>
            <w:shd w:val="clear" w:color="auto" w:fill="000000" w:themeFill="text1"/>
          </w:tcPr>
          <w:p w:rsidR="00297E28" w:rsidRPr="00297E28" w:rsidRDefault="00297E28" w:rsidP="004B0EB2">
            <w:pPr>
              <w:jc w:val="center"/>
              <w:rPr>
                <w:rFonts w:ascii="Garamond" w:hAnsi="Garamond"/>
                <w:sz w:val="22"/>
                <w:szCs w:val="22"/>
              </w:rPr>
            </w:pPr>
            <w:r w:rsidRPr="00297E28">
              <w:rPr>
                <w:rFonts w:ascii="Garamond" w:hAnsi="Garamond"/>
                <w:sz w:val="22"/>
                <w:szCs w:val="22"/>
              </w:rPr>
              <w:t>Beliefs / Customs</w:t>
            </w:r>
          </w:p>
        </w:tc>
        <w:tc>
          <w:tcPr>
            <w:tcW w:w="3891" w:type="dxa"/>
            <w:shd w:val="clear" w:color="auto" w:fill="000000" w:themeFill="text1"/>
          </w:tcPr>
          <w:p w:rsidR="00297E28" w:rsidRPr="00297E28" w:rsidRDefault="00297E28" w:rsidP="004B0EB2">
            <w:pPr>
              <w:jc w:val="center"/>
              <w:rPr>
                <w:rFonts w:ascii="Garamond" w:hAnsi="Garamond"/>
                <w:sz w:val="22"/>
                <w:szCs w:val="22"/>
              </w:rPr>
            </w:pPr>
            <w:r w:rsidRPr="00297E28">
              <w:rPr>
                <w:rFonts w:ascii="Garamond" w:hAnsi="Garamond"/>
                <w:sz w:val="22"/>
                <w:szCs w:val="22"/>
              </w:rPr>
              <w:t>How it was diffused?</w:t>
            </w:r>
          </w:p>
        </w:tc>
      </w:tr>
      <w:tr w:rsidR="00297E28" w:rsidRPr="00297E28" w:rsidTr="00297E28">
        <w:trPr>
          <w:trHeight w:val="1320"/>
        </w:trPr>
        <w:tc>
          <w:tcPr>
            <w:tcW w:w="1284" w:type="dxa"/>
          </w:tcPr>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r w:rsidRPr="00297E28">
              <w:rPr>
                <w:rFonts w:ascii="Garamond" w:hAnsi="Garamond"/>
                <w:sz w:val="22"/>
                <w:szCs w:val="22"/>
              </w:rPr>
              <w:t>Christianity</w:t>
            </w:r>
          </w:p>
        </w:tc>
        <w:tc>
          <w:tcPr>
            <w:tcW w:w="1693" w:type="dxa"/>
          </w:tcPr>
          <w:p w:rsidR="00297E28" w:rsidRPr="00297E28" w:rsidRDefault="00297E28" w:rsidP="004B0EB2">
            <w:pPr>
              <w:rPr>
                <w:rFonts w:ascii="Garamond" w:hAnsi="Garamond"/>
                <w:sz w:val="22"/>
                <w:szCs w:val="22"/>
              </w:rPr>
            </w:pPr>
            <w:r w:rsidRPr="00297E28">
              <w:rPr>
                <w:rFonts w:ascii="Garamond" w:hAnsi="Garamond"/>
                <w:sz w:val="22"/>
                <w:szCs w:val="22"/>
              </w:rPr>
              <w:t>Jesus Christ</w:t>
            </w:r>
          </w:p>
        </w:tc>
        <w:tc>
          <w:tcPr>
            <w:tcW w:w="1701" w:type="dxa"/>
          </w:tcPr>
          <w:p w:rsidR="00297E28" w:rsidRPr="00297E28" w:rsidRDefault="00297E28" w:rsidP="004B0EB2">
            <w:pPr>
              <w:rPr>
                <w:rFonts w:ascii="Garamond" w:hAnsi="Garamond"/>
                <w:sz w:val="22"/>
                <w:szCs w:val="22"/>
              </w:rPr>
            </w:pPr>
            <w:r w:rsidRPr="00297E28">
              <w:rPr>
                <w:rFonts w:ascii="Garamond" w:hAnsi="Garamond"/>
                <w:sz w:val="22"/>
                <w:szCs w:val="22"/>
              </w:rPr>
              <w:t xml:space="preserve">Jerusalem / </w:t>
            </w:r>
          </w:p>
          <w:p w:rsidR="00297E28" w:rsidRPr="00297E28" w:rsidRDefault="00297E28" w:rsidP="004B0EB2">
            <w:pPr>
              <w:rPr>
                <w:rFonts w:ascii="Garamond" w:hAnsi="Garamond"/>
                <w:sz w:val="22"/>
                <w:szCs w:val="22"/>
              </w:rPr>
            </w:pPr>
            <w:r w:rsidRPr="00297E28">
              <w:rPr>
                <w:rFonts w:ascii="Garamond" w:hAnsi="Garamond"/>
                <w:sz w:val="22"/>
                <w:szCs w:val="22"/>
              </w:rPr>
              <w:t>The Roman Empire</w:t>
            </w:r>
          </w:p>
        </w:tc>
        <w:tc>
          <w:tcPr>
            <w:tcW w:w="1843" w:type="dxa"/>
          </w:tcPr>
          <w:p w:rsidR="00297E28" w:rsidRPr="00297E28" w:rsidRDefault="00297E28" w:rsidP="004B0EB2">
            <w:pPr>
              <w:rPr>
                <w:rFonts w:ascii="Garamond" w:hAnsi="Garamond"/>
                <w:sz w:val="22"/>
                <w:szCs w:val="22"/>
              </w:rPr>
            </w:pPr>
            <w:r w:rsidRPr="00297E28">
              <w:rPr>
                <w:rFonts w:ascii="Garamond" w:hAnsi="Garamond"/>
                <w:sz w:val="22"/>
                <w:szCs w:val="22"/>
              </w:rPr>
              <w:t>2 billion followers in N. and S. America, Europe, Australia, and some Asian and African countries.</w:t>
            </w:r>
          </w:p>
        </w:tc>
        <w:tc>
          <w:tcPr>
            <w:tcW w:w="4252" w:type="dxa"/>
          </w:tcPr>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Believe in the Judeo – Christian God</w:t>
            </w:r>
          </w:p>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Jesus was the son of God</w:t>
            </w:r>
          </w:p>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Church on Sunday’s</w:t>
            </w:r>
          </w:p>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Confession</w:t>
            </w:r>
          </w:p>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Celebrating Xmas and Easter</w:t>
            </w:r>
          </w:p>
        </w:tc>
        <w:tc>
          <w:tcPr>
            <w:tcW w:w="3891" w:type="dxa"/>
          </w:tcPr>
          <w:p w:rsidR="00297E28" w:rsidRPr="00297E28" w:rsidRDefault="00297E28" w:rsidP="00297E28">
            <w:pPr>
              <w:pStyle w:val="ListParagraph"/>
              <w:numPr>
                <w:ilvl w:val="0"/>
                <w:numId w:val="13"/>
              </w:numPr>
              <w:suppressAutoHyphens w:val="0"/>
              <w:rPr>
                <w:rFonts w:ascii="Garamond" w:hAnsi="Garamond"/>
                <w:sz w:val="22"/>
                <w:szCs w:val="22"/>
              </w:rPr>
            </w:pPr>
            <w:r w:rsidRPr="00297E28">
              <w:rPr>
                <w:rFonts w:ascii="Garamond" w:hAnsi="Garamond"/>
                <w:sz w:val="22"/>
                <w:szCs w:val="22"/>
              </w:rPr>
              <w:t>By soldiers during the Roman Empire.</w:t>
            </w:r>
          </w:p>
          <w:p w:rsidR="00297E28" w:rsidRPr="00297E28" w:rsidRDefault="00297E28" w:rsidP="00297E28">
            <w:pPr>
              <w:pStyle w:val="ListParagraph"/>
              <w:numPr>
                <w:ilvl w:val="0"/>
                <w:numId w:val="13"/>
              </w:numPr>
              <w:suppressAutoHyphens w:val="0"/>
              <w:rPr>
                <w:rFonts w:ascii="Garamond" w:hAnsi="Garamond"/>
                <w:sz w:val="22"/>
                <w:szCs w:val="22"/>
              </w:rPr>
            </w:pPr>
            <w:r w:rsidRPr="00297E28">
              <w:rPr>
                <w:rFonts w:ascii="Garamond" w:hAnsi="Garamond"/>
                <w:sz w:val="22"/>
                <w:szCs w:val="22"/>
              </w:rPr>
              <w:t>Missionary activity.</w:t>
            </w:r>
          </w:p>
          <w:p w:rsidR="00297E28" w:rsidRPr="00297E28" w:rsidRDefault="00297E28" w:rsidP="00297E28">
            <w:pPr>
              <w:pStyle w:val="ListParagraph"/>
              <w:numPr>
                <w:ilvl w:val="0"/>
                <w:numId w:val="13"/>
              </w:numPr>
              <w:suppressAutoHyphens w:val="0"/>
              <w:rPr>
                <w:rFonts w:ascii="Garamond" w:hAnsi="Garamond"/>
                <w:sz w:val="22"/>
                <w:szCs w:val="22"/>
              </w:rPr>
            </w:pPr>
            <w:r w:rsidRPr="00297E28">
              <w:rPr>
                <w:rFonts w:ascii="Garamond" w:hAnsi="Garamond"/>
                <w:sz w:val="22"/>
                <w:szCs w:val="22"/>
              </w:rPr>
              <w:t>Along trade routes.</w:t>
            </w:r>
          </w:p>
          <w:p w:rsidR="00297E28" w:rsidRPr="00297E28" w:rsidRDefault="00297E28" w:rsidP="00297E28">
            <w:pPr>
              <w:pStyle w:val="ListParagraph"/>
              <w:numPr>
                <w:ilvl w:val="0"/>
                <w:numId w:val="13"/>
              </w:numPr>
              <w:suppressAutoHyphens w:val="0"/>
              <w:rPr>
                <w:rFonts w:ascii="Garamond" w:hAnsi="Garamond"/>
                <w:sz w:val="22"/>
                <w:szCs w:val="22"/>
              </w:rPr>
            </w:pPr>
            <w:r w:rsidRPr="00297E28">
              <w:rPr>
                <w:rFonts w:ascii="Garamond" w:hAnsi="Garamond"/>
                <w:sz w:val="22"/>
                <w:szCs w:val="22"/>
              </w:rPr>
              <w:t>Imperialism and conquest of European powers 1600’s – 1900’s</w:t>
            </w:r>
          </w:p>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p>
        </w:tc>
      </w:tr>
      <w:tr w:rsidR="00297E28" w:rsidRPr="00297E28" w:rsidTr="00297E28">
        <w:trPr>
          <w:trHeight w:val="1680"/>
        </w:trPr>
        <w:tc>
          <w:tcPr>
            <w:tcW w:w="1284" w:type="dxa"/>
          </w:tcPr>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r w:rsidRPr="00297E28">
              <w:rPr>
                <w:rFonts w:ascii="Garamond" w:hAnsi="Garamond"/>
                <w:sz w:val="22"/>
                <w:szCs w:val="22"/>
              </w:rPr>
              <w:t>Judaism</w:t>
            </w:r>
          </w:p>
        </w:tc>
        <w:tc>
          <w:tcPr>
            <w:tcW w:w="1693" w:type="dxa"/>
          </w:tcPr>
          <w:p w:rsidR="00297E28" w:rsidRPr="00297E28" w:rsidRDefault="00297E28" w:rsidP="004B0EB2">
            <w:pPr>
              <w:rPr>
                <w:rFonts w:ascii="Garamond" w:hAnsi="Garamond"/>
                <w:sz w:val="22"/>
                <w:szCs w:val="22"/>
              </w:rPr>
            </w:pPr>
            <w:r w:rsidRPr="00297E28">
              <w:rPr>
                <w:rFonts w:ascii="Garamond" w:hAnsi="Garamond"/>
                <w:sz w:val="22"/>
                <w:szCs w:val="22"/>
              </w:rPr>
              <w:t>Abraham</w:t>
            </w:r>
          </w:p>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r w:rsidRPr="00297E28">
              <w:rPr>
                <w:rFonts w:ascii="Garamond" w:hAnsi="Garamond"/>
                <w:sz w:val="22"/>
                <w:szCs w:val="22"/>
              </w:rPr>
              <w:t>Moses</w:t>
            </w:r>
          </w:p>
        </w:tc>
        <w:tc>
          <w:tcPr>
            <w:tcW w:w="1701" w:type="dxa"/>
          </w:tcPr>
          <w:p w:rsidR="00297E28" w:rsidRPr="00297E28" w:rsidRDefault="00297E28" w:rsidP="004B0EB2">
            <w:pPr>
              <w:rPr>
                <w:rFonts w:ascii="Garamond" w:hAnsi="Garamond"/>
                <w:sz w:val="22"/>
                <w:szCs w:val="22"/>
              </w:rPr>
            </w:pPr>
            <w:r w:rsidRPr="00297E28">
              <w:rPr>
                <w:rFonts w:ascii="Garamond" w:hAnsi="Garamond"/>
                <w:sz w:val="22"/>
                <w:szCs w:val="22"/>
              </w:rPr>
              <w:t>Jerusalem / modern day Israel</w:t>
            </w:r>
          </w:p>
          <w:p w:rsidR="00297E28" w:rsidRPr="00297E28" w:rsidRDefault="00297E28" w:rsidP="004B0EB2">
            <w:pPr>
              <w:rPr>
                <w:rFonts w:ascii="Garamond" w:hAnsi="Garamond"/>
                <w:sz w:val="22"/>
                <w:szCs w:val="22"/>
              </w:rPr>
            </w:pPr>
          </w:p>
        </w:tc>
        <w:tc>
          <w:tcPr>
            <w:tcW w:w="1843" w:type="dxa"/>
          </w:tcPr>
          <w:p w:rsidR="00297E28" w:rsidRPr="00297E28" w:rsidRDefault="00297E28" w:rsidP="004B0EB2">
            <w:pPr>
              <w:rPr>
                <w:rFonts w:ascii="Garamond" w:hAnsi="Garamond"/>
                <w:sz w:val="22"/>
                <w:szCs w:val="22"/>
              </w:rPr>
            </w:pPr>
            <w:r w:rsidRPr="00297E28">
              <w:rPr>
                <w:rFonts w:ascii="Garamond" w:hAnsi="Garamond"/>
                <w:sz w:val="22"/>
                <w:szCs w:val="22"/>
              </w:rPr>
              <w:t>6 million followers in U.S., 4 million in Israel, 2 million in Russia, 2 million elsewhere</w:t>
            </w:r>
          </w:p>
        </w:tc>
        <w:tc>
          <w:tcPr>
            <w:tcW w:w="4252" w:type="dxa"/>
          </w:tcPr>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 xml:space="preserve">First religion to support </w:t>
            </w:r>
            <w:r w:rsidRPr="00297E28">
              <w:rPr>
                <w:rFonts w:ascii="Garamond" w:hAnsi="Garamond"/>
                <w:i/>
                <w:iCs/>
                <w:sz w:val="22"/>
                <w:szCs w:val="22"/>
              </w:rPr>
              <w:t xml:space="preserve">monotheism- the belief in only 1 god, </w:t>
            </w:r>
            <w:r w:rsidRPr="00297E28">
              <w:rPr>
                <w:rFonts w:ascii="Garamond" w:hAnsi="Garamond"/>
                <w:sz w:val="22"/>
                <w:szCs w:val="22"/>
              </w:rPr>
              <w:t xml:space="preserve">as opposed to </w:t>
            </w:r>
            <w:r w:rsidRPr="00297E28">
              <w:rPr>
                <w:rFonts w:ascii="Garamond" w:hAnsi="Garamond"/>
                <w:i/>
                <w:iCs/>
                <w:sz w:val="22"/>
                <w:szCs w:val="22"/>
              </w:rPr>
              <w:t>polytheism- the belief in many gods</w:t>
            </w:r>
          </w:p>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Believe in the Judeo – Christian God</w:t>
            </w:r>
          </w:p>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Jesus was a prophet</w:t>
            </w:r>
          </w:p>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Messiah hasn’t come yet</w:t>
            </w:r>
          </w:p>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Worship in Synagogues</w:t>
            </w:r>
          </w:p>
          <w:p w:rsidR="00297E28" w:rsidRPr="00297E28" w:rsidRDefault="00297E28" w:rsidP="004B0EB2">
            <w:pPr>
              <w:rPr>
                <w:rFonts w:ascii="Garamond" w:hAnsi="Garamond"/>
                <w:sz w:val="22"/>
                <w:szCs w:val="22"/>
              </w:rPr>
            </w:pPr>
          </w:p>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Food taboo: Pork</w:t>
            </w:r>
          </w:p>
          <w:p w:rsidR="00297E28" w:rsidRPr="00297E28" w:rsidRDefault="00297E28" w:rsidP="004B0EB2">
            <w:pPr>
              <w:rPr>
                <w:rFonts w:ascii="Garamond" w:hAnsi="Garamond"/>
                <w:sz w:val="22"/>
                <w:szCs w:val="22"/>
              </w:rPr>
            </w:pPr>
          </w:p>
        </w:tc>
        <w:tc>
          <w:tcPr>
            <w:tcW w:w="3891" w:type="dxa"/>
          </w:tcPr>
          <w:p w:rsidR="00297E28" w:rsidRPr="00297E28" w:rsidRDefault="00297E28" w:rsidP="00297E28">
            <w:pPr>
              <w:pStyle w:val="ListParagraph"/>
              <w:numPr>
                <w:ilvl w:val="0"/>
                <w:numId w:val="15"/>
              </w:numPr>
              <w:suppressAutoHyphens w:val="0"/>
              <w:ind w:left="360"/>
              <w:rPr>
                <w:rFonts w:ascii="Garamond" w:hAnsi="Garamond"/>
                <w:sz w:val="22"/>
                <w:szCs w:val="22"/>
              </w:rPr>
            </w:pPr>
            <w:r w:rsidRPr="00297E28">
              <w:rPr>
                <w:rFonts w:ascii="Garamond" w:hAnsi="Garamond"/>
                <w:sz w:val="22"/>
                <w:szCs w:val="22"/>
              </w:rPr>
              <w:t>Migrant diffusion / Forced migration</w:t>
            </w:r>
          </w:p>
          <w:p w:rsidR="00297E28" w:rsidRPr="00297E28" w:rsidRDefault="00297E28" w:rsidP="004B0EB2">
            <w:pPr>
              <w:rPr>
                <w:rFonts w:ascii="Garamond" w:hAnsi="Garamond"/>
                <w:sz w:val="22"/>
                <w:szCs w:val="22"/>
              </w:rPr>
            </w:pPr>
          </w:p>
          <w:p w:rsidR="00297E28" w:rsidRPr="00297E28" w:rsidRDefault="00297E28" w:rsidP="00297E28">
            <w:pPr>
              <w:pStyle w:val="ListParagraph"/>
              <w:numPr>
                <w:ilvl w:val="0"/>
                <w:numId w:val="15"/>
              </w:numPr>
              <w:suppressAutoHyphens w:val="0"/>
              <w:ind w:left="360"/>
              <w:rPr>
                <w:rFonts w:ascii="Garamond" w:hAnsi="Garamond"/>
                <w:sz w:val="22"/>
                <w:szCs w:val="22"/>
              </w:rPr>
            </w:pPr>
            <w:r w:rsidRPr="00297E28">
              <w:rPr>
                <w:rFonts w:ascii="Garamond" w:hAnsi="Garamond"/>
                <w:sz w:val="22"/>
                <w:szCs w:val="22"/>
              </w:rPr>
              <w:t>Banished from the Holy Land (Israel) by  the Roman Empire</w:t>
            </w:r>
          </w:p>
          <w:p w:rsidR="00297E28" w:rsidRPr="00297E28" w:rsidRDefault="00297E28" w:rsidP="00297E28">
            <w:pPr>
              <w:pStyle w:val="ListParagraph"/>
              <w:numPr>
                <w:ilvl w:val="0"/>
                <w:numId w:val="15"/>
              </w:numPr>
              <w:suppressAutoHyphens w:val="0"/>
              <w:ind w:left="360"/>
              <w:rPr>
                <w:rFonts w:ascii="Garamond" w:hAnsi="Garamond"/>
                <w:sz w:val="22"/>
                <w:szCs w:val="22"/>
              </w:rPr>
            </w:pPr>
            <w:r w:rsidRPr="00297E28">
              <w:rPr>
                <w:rFonts w:ascii="Garamond" w:hAnsi="Garamond"/>
                <w:sz w:val="22"/>
                <w:szCs w:val="22"/>
              </w:rPr>
              <w:t>Suffered persecution throughout Europe and Russia.</w:t>
            </w:r>
          </w:p>
          <w:p w:rsidR="00297E28" w:rsidRPr="00297E28" w:rsidRDefault="00297E28" w:rsidP="00297E28">
            <w:pPr>
              <w:pStyle w:val="ListParagraph"/>
              <w:numPr>
                <w:ilvl w:val="0"/>
                <w:numId w:val="15"/>
              </w:numPr>
              <w:suppressAutoHyphens w:val="0"/>
              <w:ind w:left="360"/>
              <w:rPr>
                <w:rFonts w:ascii="Garamond" w:hAnsi="Garamond"/>
                <w:sz w:val="22"/>
                <w:szCs w:val="22"/>
              </w:rPr>
            </w:pPr>
            <w:r w:rsidRPr="00297E28">
              <w:rPr>
                <w:rFonts w:ascii="Garamond" w:hAnsi="Garamond"/>
                <w:sz w:val="22"/>
                <w:szCs w:val="22"/>
              </w:rPr>
              <w:t xml:space="preserve">Holocaust led to mass migrations to the United States and the set up of the state of Israel. </w:t>
            </w:r>
          </w:p>
        </w:tc>
      </w:tr>
      <w:tr w:rsidR="00297E28" w:rsidRPr="00297E28" w:rsidTr="00297E28">
        <w:trPr>
          <w:trHeight w:val="1680"/>
        </w:trPr>
        <w:tc>
          <w:tcPr>
            <w:tcW w:w="1284" w:type="dxa"/>
          </w:tcPr>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r w:rsidRPr="00297E28">
              <w:rPr>
                <w:rFonts w:ascii="Garamond" w:hAnsi="Garamond"/>
                <w:sz w:val="22"/>
                <w:szCs w:val="22"/>
              </w:rPr>
              <w:t>Shinto</w:t>
            </w:r>
          </w:p>
        </w:tc>
        <w:tc>
          <w:tcPr>
            <w:tcW w:w="1693" w:type="dxa"/>
          </w:tcPr>
          <w:p w:rsidR="00297E28" w:rsidRPr="00297E28" w:rsidRDefault="00297E28" w:rsidP="004B0EB2">
            <w:pPr>
              <w:rPr>
                <w:rFonts w:ascii="Garamond" w:hAnsi="Garamond"/>
                <w:sz w:val="22"/>
                <w:szCs w:val="22"/>
              </w:rPr>
            </w:pPr>
            <w:r w:rsidRPr="00297E28">
              <w:rPr>
                <w:rFonts w:ascii="Garamond" w:hAnsi="Garamond"/>
                <w:sz w:val="22"/>
                <w:szCs w:val="22"/>
              </w:rPr>
              <w:t>No single founder</w:t>
            </w:r>
          </w:p>
        </w:tc>
        <w:tc>
          <w:tcPr>
            <w:tcW w:w="1701" w:type="dxa"/>
          </w:tcPr>
          <w:p w:rsidR="00297E28" w:rsidRPr="00297E28" w:rsidRDefault="00297E28" w:rsidP="004B0EB2">
            <w:pPr>
              <w:rPr>
                <w:rFonts w:ascii="Garamond" w:hAnsi="Garamond"/>
                <w:sz w:val="22"/>
                <w:szCs w:val="22"/>
              </w:rPr>
            </w:pPr>
            <w:r w:rsidRPr="00297E28">
              <w:rPr>
                <w:rFonts w:ascii="Garamond" w:hAnsi="Garamond"/>
                <w:sz w:val="22"/>
                <w:szCs w:val="22"/>
              </w:rPr>
              <w:t xml:space="preserve">Ethnic religion indigenous to Japan. Closely associated with Buddhism’s, upon arrival in Japan via trade routes Buddhism mixed with the native religion to form modern </w:t>
            </w:r>
            <w:proofErr w:type="spellStart"/>
            <w:r w:rsidRPr="00297E28">
              <w:rPr>
                <w:rFonts w:ascii="Garamond" w:hAnsi="Garamond"/>
                <w:sz w:val="22"/>
                <w:szCs w:val="22"/>
              </w:rPr>
              <w:t>Shintoism</w:t>
            </w:r>
            <w:proofErr w:type="spellEnd"/>
          </w:p>
          <w:p w:rsidR="00297E28" w:rsidRPr="00297E28" w:rsidRDefault="00297E28" w:rsidP="004B0EB2">
            <w:pPr>
              <w:rPr>
                <w:rFonts w:ascii="Tahoma" w:hAnsi="Tahoma" w:cs="Tahoma"/>
                <w:color w:val="000000"/>
                <w:sz w:val="22"/>
                <w:szCs w:val="22"/>
                <w:shd w:val="clear" w:color="auto" w:fill="77975E"/>
              </w:rPr>
            </w:pPr>
          </w:p>
          <w:p w:rsidR="00297E28" w:rsidRPr="00297E28" w:rsidRDefault="00297E28" w:rsidP="004B0EB2">
            <w:pPr>
              <w:rPr>
                <w:rFonts w:ascii="Garamond" w:hAnsi="Garamond"/>
                <w:sz w:val="22"/>
                <w:szCs w:val="22"/>
              </w:rPr>
            </w:pPr>
          </w:p>
        </w:tc>
        <w:tc>
          <w:tcPr>
            <w:tcW w:w="1843" w:type="dxa"/>
          </w:tcPr>
          <w:p w:rsidR="00297E28" w:rsidRPr="00297E28" w:rsidRDefault="00297E28" w:rsidP="004B0EB2">
            <w:pPr>
              <w:tabs>
                <w:tab w:val="left" w:pos="864"/>
                <w:tab w:val="left" w:pos="3585"/>
              </w:tabs>
              <w:rPr>
                <w:rFonts w:ascii="Garamond" w:hAnsi="Garamond"/>
                <w:sz w:val="22"/>
                <w:szCs w:val="22"/>
              </w:rPr>
            </w:pPr>
            <w:r w:rsidRPr="00297E28">
              <w:rPr>
                <w:rFonts w:ascii="Garamond" w:hAnsi="Garamond"/>
                <w:sz w:val="22"/>
                <w:szCs w:val="22"/>
              </w:rPr>
              <w:t>Mainly in Japan, before WWII was the state religion and emperor was regarded as divine.</w:t>
            </w:r>
          </w:p>
          <w:p w:rsidR="00297E28" w:rsidRPr="00297E28" w:rsidRDefault="00297E28" w:rsidP="004B0EB2">
            <w:pPr>
              <w:rPr>
                <w:rFonts w:ascii="Garamond" w:hAnsi="Garamond"/>
                <w:sz w:val="22"/>
                <w:szCs w:val="22"/>
              </w:rPr>
            </w:pPr>
          </w:p>
        </w:tc>
        <w:tc>
          <w:tcPr>
            <w:tcW w:w="4252" w:type="dxa"/>
          </w:tcPr>
          <w:p w:rsidR="00297E28" w:rsidRPr="00297E28" w:rsidRDefault="00297E28" w:rsidP="00297E28">
            <w:pPr>
              <w:pStyle w:val="ListParagraph"/>
              <w:numPr>
                <w:ilvl w:val="0"/>
                <w:numId w:val="16"/>
              </w:numPr>
              <w:suppressAutoHyphens w:val="0"/>
              <w:rPr>
                <w:rFonts w:ascii="Garamond" w:hAnsi="Garamond"/>
                <w:sz w:val="22"/>
                <w:szCs w:val="22"/>
              </w:rPr>
            </w:pPr>
            <w:r w:rsidRPr="00297E28">
              <w:rPr>
                <w:rFonts w:ascii="Garamond" w:hAnsi="Garamond"/>
                <w:sz w:val="22"/>
                <w:szCs w:val="22"/>
              </w:rPr>
              <w:t xml:space="preserve">Some consider it to be a way of life as there is no god, but many practices. </w:t>
            </w:r>
          </w:p>
          <w:p w:rsidR="00297E28" w:rsidRPr="00297E28" w:rsidRDefault="00297E28" w:rsidP="00297E28">
            <w:pPr>
              <w:pStyle w:val="ListParagraph"/>
              <w:numPr>
                <w:ilvl w:val="0"/>
                <w:numId w:val="16"/>
              </w:numPr>
              <w:suppressAutoHyphens w:val="0"/>
              <w:rPr>
                <w:rFonts w:ascii="Garamond" w:hAnsi="Garamond"/>
                <w:sz w:val="22"/>
                <w:szCs w:val="22"/>
              </w:rPr>
            </w:pPr>
            <w:r w:rsidRPr="00297E28">
              <w:rPr>
                <w:rFonts w:ascii="Garamond" w:hAnsi="Garamond"/>
                <w:sz w:val="22"/>
                <w:szCs w:val="22"/>
              </w:rPr>
              <w:t xml:space="preserve">In Shinto purity and cleanliness is very important. </w:t>
            </w:r>
          </w:p>
          <w:p w:rsidR="00297E28" w:rsidRPr="00297E28" w:rsidRDefault="00297E28" w:rsidP="00297E28">
            <w:pPr>
              <w:pStyle w:val="ListParagraph"/>
              <w:numPr>
                <w:ilvl w:val="0"/>
                <w:numId w:val="16"/>
              </w:numPr>
              <w:suppressAutoHyphens w:val="0"/>
              <w:rPr>
                <w:rFonts w:ascii="Garamond" w:hAnsi="Garamond"/>
                <w:sz w:val="22"/>
                <w:szCs w:val="22"/>
              </w:rPr>
            </w:pPr>
            <w:r w:rsidRPr="00297E28">
              <w:rPr>
                <w:rFonts w:ascii="Garamond" w:hAnsi="Garamond"/>
                <w:sz w:val="22"/>
                <w:szCs w:val="22"/>
              </w:rPr>
              <w:t xml:space="preserve">People must wash their hands and mouths before praying in a shrine. </w:t>
            </w:r>
          </w:p>
          <w:p w:rsidR="00297E28" w:rsidRPr="00297E28" w:rsidRDefault="00297E28" w:rsidP="00297E28">
            <w:pPr>
              <w:pStyle w:val="ListParagraph"/>
              <w:numPr>
                <w:ilvl w:val="0"/>
                <w:numId w:val="16"/>
              </w:numPr>
              <w:suppressAutoHyphens w:val="0"/>
              <w:rPr>
                <w:rFonts w:ascii="Garamond" w:hAnsi="Garamond"/>
                <w:sz w:val="22"/>
                <w:szCs w:val="22"/>
              </w:rPr>
            </w:pPr>
            <w:r w:rsidRPr="00297E28">
              <w:rPr>
                <w:rFonts w:ascii="Garamond" w:hAnsi="Garamond"/>
                <w:sz w:val="22"/>
                <w:szCs w:val="22"/>
              </w:rPr>
              <w:t xml:space="preserve">Walking under the </w:t>
            </w:r>
            <w:proofErr w:type="spellStart"/>
            <w:r w:rsidRPr="00297E28">
              <w:rPr>
                <w:rFonts w:ascii="Garamond" w:hAnsi="Garamond"/>
                <w:sz w:val="22"/>
                <w:szCs w:val="22"/>
              </w:rPr>
              <w:t>torii</w:t>
            </w:r>
            <w:proofErr w:type="spellEnd"/>
            <w:r w:rsidRPr="00297E28">
              <w:rPr>
                <w:rFonts w:ascii="Garamond" w:hAnsi="Garamond"/>
                <w:sz w:val="22"/>
                <w:szCs w:val="22"/>
              </w:rPr>
              <w:t xml:space="preserve"> gates was part of the purification process. </w:t>
            </w:r>
          </w:p>
          <w:p w:rsidR="00297E28" w:rsidRPr="00297E28" w:rsidRDefault="00297E28" w:rsidP="00297E28">
            <w:pPr>
              <w:pStyle w:val="ListParagraph"/>
              <w:numPr>
                <w:ilvl w:val="0"/>
                <w:numId w:val="16"/>
              </w:numPr>
              <w:suppressAutoHyphens w:val="0"/>
              <w:rPr>
                <w:rFonts w:ascii="Garamond" w:hAnsi="Garamond"/>
                <w:sz w:val="22"/>
                <w:szCs w:val="22"/>
              </w:rPr>
            </w:pPr>
            <w:r w:rsidRPr="00297E28">
              <w:rPr>
                <w:rFonts w:ascii="Garamond" w:hAnsi="Garamond"/>
                <w:sz w:val="22"/>
                <w:szCs w:val="22"/>
              </w:rPr>
              <w:t xml:space="preserve">People must have respect for nature and their </w:t>
            </w:r>
            <w:proofErr w:type="spellStart"/>
            <w:r w:rsidRPr="00297E28">
              <w:rPr>
                <w:rFonts w:ascii="Garamond" w:hAnsi="Garamond"/>
                <w:sz w:val="22"/>
                <w:szCs w:val="22"/>
              </w:rPr>
              <w:t>behaviour</w:t>
            </w:r>
            <w:proofErr w:type="spellEnd"/>
            <w:r w:rsidRPr="00297E28">
              <w:rPr>
                <w:rFonts w:ascii="Garamond" w:hAnsi="Garamond"/>
                <w:sz w:val="22"/>
                <w:szCs w:val="22"/>
              </w:rPr>
              <w:t xml:space="preserve"> must be respectful. </w:t>
            </w:r>
          </w:p>
          <w:p w:rsidR="00297E28" w:rsidRPr="00297E28" w:rsidRDefault="00297E28" w:rsidP="00297E28">
            <w:pPr>
              <w:pStyle w:val="ListParagraph"/>
              <w:numPr>
                <w:ilvl w:val="0"/>
                <w:numId w:val="16"/>
              </w:numPr>
              <w:suppressAutoHyphens w:val="0"/>
              <w:rPr>
                <w:rFonts w:ascii="Garamond" w:hAnsi="Garamond"/>
                <w:sz w:val="22"/>
                <w:szCs w:val="22"/>
              </w:rPr>
            </w:pPr>
            <w:r w:rsidRPr="00297E28">
              <w:rPr>
                <w:rFonts w:ascii="Garamond" w:hAnsi="Garamond"/>
                <w:sz w:val="22"/>
                <w:szCs w:val="22"/>
              </w:rPr>
              <w:t>Why is nature so important? The ancients believed that everything in nature had a spirit.</w:t>
            </w:r>
          </w:p>
        </w:tc>
        <w:tc>
          <w:tcPr>
            <w:tcW w:w="3891" w:type="dxa"/>
          </w:tcPr>
          <w:p w:rsidR="00297E28" w:rsidRPr="00297E28" w:rsidRDefault="00297E28" w:rsidP="004B0EB2">
            <w:pPr>
              <w:pStyle w:val="BodyTextIndent"/>
              <w:ind w:firstLine="0"/>
              <w:rPr>
                <w:rFonts w:ascii="Garamond" w:hAnsi="Garamond"/>
                <w:sz w:val="22"/>
                <w:szCs w:val="22"/>
              </w:rPr>
            </w:pPr>
            <w:r w:rsidRPr="00297E28">
              <w:rPr>
                <w:rFonts w:ascii="Garamond" w:hAnsi="Garamond"/>
                <w:sz w:val="22"/>
                <w:szCs w:val="22"/>
              </w:rPr>
              <w:t>Local religion to Japan</w:t>
            </w:r>
          </w:p>
          <w:p w:rsidR="00297E28" w:rsidRPr="00297E28" w:rsidRDefault="00297E28" w:rsidP="004B0EB2">
            <w:pPr>
              <w:pStyle w:val="BodyTextIndent"/>
              <w:ind w:firstLine="0"/>
              <w:rPr>
                <w:rFonts w:ascii="Garamond" w:hAnsi="Garamond"/>
                <w:sz w:val="22"/>
                <w:szCs w:val="22"/>
              </w:rPr>
            </w:pPr>
          </w:p>
          <w:p w:rsidR="00297E28" w:rsidRPr="00297E28" w:rsidRDefault="00297E28" w:rsidP="004B0EB2">
            <w:pPr>
              <w:pStyle w:val="BodyTextIndent"/>
              <w:ind w:firstLine="0"/>
              <w:rPr>
                <w:rFonts w:ascii="Garamond" w:hAnsi="Garamond"/>
                <w:sz w:val="22"/>
                <w:szCs w:val="22"/>
              </w:rPr>
            </w:pPr>
            <w:r w:rsidRPr="00297E28">
              <w:rPr>
                <w:rFonts w:ascii="Garamond" w:hAnsi="Garamond"/>
                <w:sz w:val="22"/>
                <w:szCs w:val="22"/>
              </w:rPr>
              <w:t xml:space="preserve">But, what is appealing about Shinto? It’s a religion that helps people deal with common, everyday problems. </w:t>
            </w:r>
            <w:proofErr w:type="spellStart"/>
            <w:r w:rsidRPr="00297E28">
              <w:rPr>
                <w:rFonts w:ascii="Garamond" w:hAnsi="Garamond"/>
                <w:sz w:val="22"/>
                <w:szCs w:val="22"/>
              </w:rPr>
              <w:t>Shintoists</w:t>
            </w:r>
            <w:proofErr w:type="spellEnd"/>
            <w:r w:rsidRPr="00297E28">
              <w:rPr>
                <w:rFonts w:ascii="Garamond" w:hAnsi="Garamond"/>
                <w:sz w:val="22"/>
                <w:szCs w:val="22"/>
              </w:rPr>
              <w:t xml:space="preserve"> can also practice other religions. You don’t have to give up other religions. You can be Buddhist, Christian, and Muslim, or anything, and a </w:t>
            </w:r>
            <w:proofErr w:type="spellStart"/>
            <w:r w:rsidRPr="00297E28">
              <w:rPr>
                <w:rFonts w:ascii="Garamond" w:hAnsi="Garamond"/>
                <w:sz w:val="22"/>
                <w:szCs w:val="22"/>
              </w:rPr>
              <w:t>Shintoist</w:t>
            </w:r>
            <w:proofErr w:type="spellEnd"/>
            <w:r w:rsidRPr="00297E28">
              <w:rPr>
                <w:rFonts w:ascii="Garamond" w:hAnsi="Garamond"/>
                <w:sz w:val="22"/>
                <w:szCs w:val="22"/>
              </w:rPr>
              <w:t xml:space="preserve"> at the same time! </w:t>
            </w:r>
          </w:p>
          <w:p w:rsidR="00297E28" w:rsidRPr="00297E28" w:rsidRDefault="00297E28" w:rsidP="004B0EB2">
            <w:pPr>
              <w:rPr>
                <w:rFonts w:ascii="Garamond" w:hAnsi="Garamond"/>
                <w:sz w:val="22"/>
                <w:szCs w:val="22"/>
              </w:rPr>
            </w:pPr>
          </w:p>
        </w:tc>
      </w:tr>
      <w:tr w:rsidR="00297E28" w:rsidRPr="00297E28" w:rsidTr="00297E28">
        <w:trPr>
          <w:trHeight w:val="1680"/>
        </w:trPr>
        <w:tc>
          <w:tcPr>
            <w:tcW w:w="1284" w:type="dxa"/>
          </w:tcPr>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r w:rsidRPr="00297E28">
              <w:rPr>
                <w:rFonts w:ascii="Garamond" w:hAnsi="Garamond"/>
                <w:sz w:val="22"/>
                <w:szCs w:val="22"/>
              </w:rPr>
              <w:t>Islam</w:t>
            </w:r>
          </w:p>
        </w:tc>
        <w:tc>
          <w:tcPr>
            <w:tcW w:w="1693" w:type="dxa"/>
          </w:tcPr>
          <w:p w:rsidR="00297E28" w:rsidRPr="00297E28" w:rsidRDefault="00297E28" w:rsidP="004B0EB2">
            <w:pPr>
              <w:rPr>
                <w:rFonts w:ascii="Garamond" w:hAnsi="Garamond"/>
                <w:sz w:val="22"/>
                <w:szCs w:val="22"/>
              </w:rPr>
            </w:pPr>
            <w:r w:rsidRPr="00297E28">
              <w:rPr>
                <w:rFonts w:ascii="Garamond" w:hAnsi="Garamond"/>
                <w:sz w:val="22"/>
                <w:szCs w:val="22"/>
              </w:rPr>
              <w:t>Mohammad</w:t>
            </w:r>
          </w:p>
        </w:tc>
        <w:tc>
          <w:tcPr>
            <w:tcW w:w="1701" w:type="dxa"/>
          </w:tcPr>
          <w:p w:rsidR="00297E28" w:rsidRPr="00297E28" w:rsidRDefault="00297E28" w:rsidP="004B0EB2">
            <w:pPr>
              <w:rPr>
                <w:rFonts w:ascii="Garamond" w:hAnsi="Garamond"/>
                <w:sz w:val="22"/>
                <w:szCs w:val="22"/>
              </w:rPr>
            </w:pPr>
            <w:r w:rsidRPr="00297E28">
              <w:rPr>
                <w:rFonts w:ascii="Garamond" w:hAnsi="Garamond"/>
                <w:sz w:val="22"/>
                <w:szCs w:val="22"/>
              </w:rPr>
              <w:t xml:space="preserve">The Arabian Peninsula </w:t>
            </w:r>
          </w:p>
        </w:tc>
        <w:tc>
          <w:tcPr>
            <w:tcW w:w="1843" w:type="dxa"/>
          </w:tcPr>
          <w:p w:rsidR="00297E28" w:rsidRPr="00297E28" w:rsidRDefault="00297E28" w:rsidP="004B0EB2">
            <w:pPr>
              <w:rPr>
                <w:rFonts w:ascii="Garamond" w:hAnsi="Garamond"/>
                <w:sz w:val="22"/>
                <w:szCs w:val="22"/>
              </w:rPr>
            </w:pPr>
            <w:r w:rsidRPr="00297E28">
              <w:rPr>
                <w:rFonts w:ascii="Garamond" w:hAnsi="Garamond"/>
                <w:sz w:val="22"/>
                <w:szCs w:val="22"/>
              </w:rPr>
              <w:t>1.3 billion followers in Middle East, Indonesia, Pakistan, India, Bangladesh</w:t>
            </w:r>
          </w:p>
        </w:tc>
        <w:tc>
          <w:tcPr>
            <w:tcW w:w="4252" w:type="dxa"/>
          </w:tcPr>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Believe in the Judeo – Christian God</w:t>
            </w:r>
          </w:p>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Jesus was a prophet</w:t>
            </w:r>
          </w:p>
          <w:p w:rsidR="00297E28" w:rsidRPr="00297E28" w:rsidRDefault="00297E28" w:rsidP="00297E28">
            <w:pPr>
              <w:pStyle w:val="ListParagraph"/>
              <w:numPr>
                <w:ilvl w:val="0"/>
                <w:numId w:val="14"/>
              </w:numPr>
              <w:suppressAutoHyphens w:val="0"/>
              <w:rPr>
                <w:rFonts w:ascii="Garamond" w:hAnsi="Garamond"/>
                <w:sz w:val="22"/>
                <w:szCs w:val="22"/>
              </w:rPr>
            </w:pPr>
            <w:r w:rsidRPr="00297E28">
              <w:rPr>
                <w:rFonts w:ascii="Garamond" w:hAnsi="Garamond"/>
                <w:sz w:val="22"/>
                <w:szCs w:val="22"/>
              </w:rPr>
              <w:t>Mohammad was the last messenger of God.</w:t>
            </w:r>
          </w:p>
          <w:p w:rsidR="00297E28" w:rsidRPr="00297E28" w:rsidRDefault="00297E28" w:rsidP="004B0EB2">
            <w:pPr>
              <w:rPr>
                <w:rFonts w:ascii="Garamond" w:hAnsi="Garamond"/>
                <w:sz w:val="22"/>
                <w:szCs w:val="22"/>
              </w:rPr>
            </w:pPr>
          </w:p>
        </w:tc>
        <w:tc>
          <w:tcPr>
            <w:tcW w:w="3891" w:type="dxa"/>
          </w:tcPr>
          <w:p w:rsidR="00297E28" w:rsidRPr="00297E28" w:rsidRDefault="00297E28" w:rsidP="004B0EB2">
            <w:pPr>
              <w:rPr>
                <w:rFonts w:ascii="Garamond" w:hAnsi="Garamond"/>
                <w:sz w:val="22"/>
                <w:szCs w:val="22"/>
              </w:rPr>
            </w:pPr>
            <w:r w:rsidRPr="00297E28">
              <w:rPr>
                <w:rFonts w:ascii="Garamond" w:hAnsi="Garamond"/>
                <w:sz w:val="22"/>
                <w:szCs w:val="22"/>
              </w:rPr>
              <w:t>Missionary activity and conquest of early Islamic empires</w:t>
            </w:r>
          </w:p>
        </w:tc>
      </w:tr>
      <w:tr w:rsidR="00297E28" w:rsidRPr="00297E28" w:rsidTr="00297E28">
        <w:trPr>
          <w:trHeight w:val="1680"/>
        </w:trPr>
        <w:tc>
          <w:tcPr>
            <w:tcW w:w="1284" w:type="dxa"/>
          </w:tcPr>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r w:rsidRPr="00297E28">
              <w:rPr>
                <w:rFonts w:ascii="Garamond" w:hAnsi="Garamond"/>
                <w:sz w:val="22"/>
                <w:szCs w:val="22"/>
              </w:rPr>
              <w:t>Hinduism</w:t>
            </w:r>
          </w:p>
        </w:tc>
        <w:tc>
          <w:tcPr>
            <w:tcW w:w="1693" w:type="dxa"/>
          </w:tcPr>
          <w:p w:rsidR="00297E28" w:rsidRPr="00297E28" w:rsidRDefault="00297E28" w:rsidP="004B0EB2">
            <w:pPr>
              <w:rPr>
                <w:rFonts w:ascii="Garamond" w:hAnsi="Garamond"/>
                <w:sz w:val="22"/>
                <w:szCs w:val="22"/>
              </w:rPr>
            </w:pPr>
            <w:r w:rsidRPr="00297E28">
              <w:rPr>
                <w:rFonts w:ascii="Garamond" w:hAnsi="Garamond"/>
                <w:sz w:val="22"/>
                <w:szCs w:val="22"/>
              </w:rPr>
              <w:t>No single founder</w:t>
            </w:r>
          </w:p>
        </w:tc>
        <w:tc>
          <w:tcPr>
            <w:tcW w:w="1701" w:type="dxa"/>
          </w:tcPr>
          <w:p w:rsidR="00297E28" w:rsidRPr="00297E28" w:rsidRDefault="00297E28" w:rsidP="004B0EB2">
            <w:pPr>
              <w:rPr>
                <w:rFonts w:ascii="Garamond" w:hAnsi="Garamond"/>
                <w:sz w:val="22"/>
                <w:szCs w:val="22"/>
              </w:rPr>
            </w:pPr>
            <w:r w:rsidRPr="00297E28">
              <w:rPr>
                <w:rFonts w:ascii="Garamond" w:hAnsi="Garamond"/>
                <w:sz w:val="22"/>
                <w:szCs w:val="22"/>
              </w:rPr>
              <w:t>Developed from the literature/oral traditions of the Aryans in present-day India</w:t>
            </w:r>
          </w:p>
          <w:p w:rsidR="00297E28" w:rsidRPr="00297E28" w:rsidRDefault="00297E28" w:rsidP="004B0EB2">
            <w:pPr>
              <w:rPr>
                <w:rFonts w:ascii="Garamond" w:hAnsi="Garamond"/>
                <w:sz w:val="22"/>
                <w:szCs w:val="22"/>
              </w:rPr>
            </w:pPr>
          </w:p>
        </w:tc>
        <w:tc>
          <w:tcPr>
            <w:tcW w:w="1843" w:type="dxa"/>
          </w:tcPr>
          <w:p w:rsidR="00297E28" w:rsidRPr="00297E28" w:rsidRDefault="00297E28" w:rsidP="004B0EB2">
            <w:pPr>
              <w:rPr>
                <w:rFonts w:ascii="Garamond" w:hAnsi="Garamond"/>
                <w:sz w:val="22"/>
                <w:szCs w:val="22"/>
              </w:rPr>
            </w:pPr>
          </w:p>
        </w:tc>
        <w:tc>
          <w:tcPr>
            <w:tcW w:w="4252" w:type="dxa"/>
          </w:tcPr>
          <w:p w:rsidR="00297E28" w:rsidRPr="00297E28" w:rsidRDefault="00297E28" w:rsidP="004B0EB2">
            <w:pPr>
              <w:rPr>
                <w:rFonts w:ascii="Garamond" w:hAnsi="Garamond"/>
                <w:sz w:val="22"/>
                <w:szCs w:val="22"/>
              </w:rPr>
            </w:pPr>
            <w:r w:rsidRPr="00297E28">
              <w:rPr>
                <w:rFonts w:ascii="Garamond" w:hAnsi="Garamond"/>
                <w:sz w:val="22"/>
                <w:szCs w:val="22"/>
              </w:rPr>
              <w:t>Polytheistic: many gods, principle gods were Vishnu (provider) and Shiva (destroyer)</w:t>
            </w:r>
          </w:p>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r w:rsidRPr="00297E28">
              <w:rPr>
                <w:rFonts w:ascii="Garamond" w:hAnsi="Garamond"/>
                <w:sz w:val="22"/>
                <w:szCs w:val="22"/>
              </w:rPr>
              <w:t>Karma = a person’s good and bad deeds; determines form of reincarnation</w:t>
            </w:r>
          </w:p>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proofErr w:type="spellStart"/>
            <w:r w:rsidRPr="00297E28">
              <w:rPr>
                <w:rFonts w:ascii="Garamond" w:hAnsi="Garamond"/>
                <w:sz w:val="22"/>
                <w:szCs w:val="22"/>
              </w:rPr>
              <w:t>orship</w:t>
            </w:r>
            <w:proofErr w:type="spellEnd"/>
            <w:r w:rsidRPr="00297E28">
              <w:rPr>
                <w:rFonts w:ascii="Garamond" w:hAnsi="Garamond"/>
                <w:sz w:val="22"/>
                <w:szCs w:val="22"/>
              </w:rPr>
              <w:t xml:space="preserve"> of cattle as sacred (housing reincarnated souls); consumption of beef forbidden</w:t>
            </w:r>
          </w:p>
          <w:p w:rsidR="00297E28" w:rsidRPr="00297E28" w:rsidRDefault="00297E28" w:rsidP="004B0EB2">
            <w:pPr>
              <w:rPr>
                <w:rFonts w:ascii="Garamond" w:hAnsi="Garamond"/>
                <w:sz w:val="22"/>
                <w:szCs w:val="22"/>
              </w:rPr>
            </w:pPr>
            <w:r w:rsidRPr="00297E28">
              <w:rPr>
                <w:rFonts w:ascii="Garamond" w:hAnsi="Garamond"/>
                <w:sz w:val="22"/>
                <w:szCs w:val="22"/>
              </w:rPr>
              <w:t>Significance:  religious beliefs reinforced caste system, strengthened patriarchy by stressing obligations to community and family; beliefs continue to influence Indian society today</w:t>
            </w:r>
          </w:p>
          <w:p w:rsidR="00297E28" w:rsidRPr="00297E28" w:rsidRDefault="00297E28" w:rsidP="004B0EB2">
            <w:pPr>
              <w:rPr>
                <w:rFonts w:ascii="Garamond" w:hAnsi="Garamond"/>
                <w:sz w:val="22"/>
                <w:szCs w:val="22"/>
              </w:rPr>
            </w:pPr>
            <w:r w:rsidRPr="00297E28">
              <w:rPr>
                <w:rFonts w:ascii="Garamond" w:hAnsi="Garamond"/>
                <w:sz w:val="22"/>
                <w:szCs w:val="22"/>
              </w:rPr>
              <w:t>Spread: Hindu beliefs spread along the Silk Roads and to Southeast Asia via Indian Ocean trade</w:t>
            </w:r>
          </w:p>
          <w:p w:rsidR="00297E28" w:rsidRPr="00297E28" w:rsidRDefault="00297E28" w:rsidP="004B0EB2">
            <w:pPr>
              <w:rPr>
                <w:rFonts w:ascii="Garamond" w:hAnsi="Garamond"/>
                <w:sz w:val="22"/>
                <w:szCs w:val="22"/>
              </w:rPr>
            </w:pPr>
          </w:p>
        </w:tc>
        <w:tc>
          <w:tcPr>
            <w:tcW w:w="3891" w:type="dxa"/>
          </w:tcPr>
          <w:p w:rsidR="00297E28" w:rsidRPr="00297E28" w:rsidRDefault="00297E28" w:rsidP="004B0EB2">
            <w:pPr>
              <w:rPr>
                <w:rFonts w:ascii="Garamond" w:hAnsi="Garamond"/>
                <w:sz w:val="22"/>
                <w:szCs w:val="22"/>
              </w:rPr>
            </w:pPr>
            <w:r w:rsidRPr="00297E28">
              <w:rPr>
                <w:rFonts w:ascii="Garamond" w:hAnsi="Garamond"/>
                <w:sz w:val="22"/>
                <w:szCs w:val="22"/>
              </w:rPr>
              <w:t>Spread: Hindu beliefs spread along the Silk Roads and to Southeast Asia via Indian Ocean trade</w:t>
            </w:r>
          </w:p>
          <w:p w:rsidR="00297E28" w:rsidRPr="00297E28" w:rsidRDefault="00297E28" w:rsidP="004B0EB2">
            <w:pPr>
              <w:rPr>
                <w:rFonts w:ascii="Garamond" w:hAnsi="Garamond"/>
                <w:sz w:val="22"/>
                <w:szCs w:val="22"/>
              </w:rPr>
            </w:pPr>
          </w:p>
        </w:tc>
      </w:tr>
      <w:tr w:rsidR="00297E28" w:rsidRPr="00297E28" w:rsidTr="00297E28">
        <w:trPr>
          <w:trHeight w:val="70"/>
        </w:trPr>
        <w:tc>
          <w:tcPr>
            <w:tcW w:w="1284" w:type="dxa"/>
          </w:tcPr>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r w:rsidRPr="00297E28">
              <w:rPr>
                <w:rFonts w:ascii="Garamond" w:hAnsi="Garamond"/>
                <w:sz w:val="22"/>
                <w:szCs w:val="22"/>
              </w:rPr>
              <w:t>Buddhism</w:t>
            </w:r>
          </w:p>
        </w:tc>
        <w:tc>
          <w:tcPr>
            <w:tcW w:w="1693" w:type="dxa"/>
          </w:tcPr>
          <w:p w:rsidR="00297E28" w:rsidRPr="00297E28" w:rsidRDefault="00297E28" w:rsidP="004B0EB2">
            <w:pPr>
              <w:rPr>
                <w:rFonts w:ascii="Garamond" w:hAnsi="Garamond"/>
                <w:sz w:val="22"/>
                <w:szCs w:val="22"/>
              </w:rPr>
            </w:pPr>
            <w:r w:rsidRPr="00297E28">
              <w:rPr>
                <w:rFonts w:ascii="Garamond" w:hAnsi="Garamond"/>
                <w:sz w:val="22"/>
                <w:szCs w:val="22"/>
              </w:rPr>
              <w:t xml:space="preserve">Developed by </w:t>
            </w:r>
            <w:proofErr w:type="spellStart"/>
            <w:r w:rsidRPr="00297E28">
              <w:rPr>
                <w:rFonts w:ascii="Garamond" w:hAnsi="Garamond"/>
                <w:sz w:val="22"/>
                <w:szCs w:val="22"/>
              </w:rPr>
              <w:t>Sidartha</w:t>
            </w:r>
            <w:proofErr w:type="spellEnd"/>
            <w:r w:rsidRPr="00297E28">
              <w:rPr>
                <w:rFonts w:ascii="Garamond" w:hAnsi="Garamond"/>
                <w:sz w:val="22"/>
                <w:szCs w:val="22"/>
              </w:rPr>
              <w:t xml:space="preserve"> Gautama and his followers in </w:t>
            </w:r>
            <w:proofErr w:type="spellStart"/>
            <w:r w:rsidRPr="00297E28">
              <w:rPr>
                <w:rFonts w:ascii="Garamond" w:hAnsi="Garamond"/>
                <w:sz w:val="22"/>
                <w:szCs w:val="22"/>
              </w:rPr>
              <w:t>in</w:t>
            </w:r>
            <w:proofErr w:type="spellEnd"/>
            <w:r w:rsidRPr="00297E28">
              <w:rPr>
                <w:rFonts w:ascii="Garamond" w:hAnsi="Garamond"/>
                <w:sz w:val="22"/>
                <w:szCs w:val="22"/>
              </w:rPr>
              <w:t xml:space="preserve"> the mid 500’s BCE; “Buddha” = the enlightened one, but NOT a deity </w:t>
            </w:r>
          </w:p>
          <w:p w:rsidR="00297E28" w:rsidRPr="00297E28" w:rsidRDefault="00297E28" w:rsidP="004B0EB2">
            <w:pPr>
              <w:rPr>
                <w:rFonts w:ascii="Garamond" w:hAnsi="Garamond"/>
                <w:sz w:val="22"/>
                <w:szCs w:val="22"/>
              </w:rPr>
            </w:pPr>
          </w:p>
        </w:tc>
        <w:tc>
          <w:tcPr>
            <w:tcW w:w="1701" w:type="dxa"/>
          </w:tcPr>
          <w:p w:rsidR="00297E28" w:rsidRPr="00297E28" w:rsidRDefault="00297E28" w:rsidP="004B0EB2">
            <w:pPr>
              <w:rPr>
                <w:rFonts w:ascii="Garamond" w:hAnsi="Garamond"/>
                <w:sz w:val="22"/>
                <w:szCs w:val="22"/>
              </w:rPr>
            </w:pPr>
            <w:r w:rsidRPr="00297E28">
              <w:rPr>
                <w:rFonts w:ascii="Garamond" w:hAnsi="Garamond"/>
                <w:sz w:val="22"/>
                <w:szCs w:val="22"/>
              </w:rPr>
              <w:t>Northeastern India</w:t>
            </w:r>
          </w:p>
        </w:tc>
        <w:tc>
          <w:tcPr>
            <w:tcW w:w="1843" w:type="dxa"/>
            <w:shd w:val="clear" w:color="auto" w:fill="auto"/>
          </w:tcPr>
          <w:p w:rsidR="00297E28" w:rsidRPr="00297E28" w:rsidRDefault="00297E28" w:rsidP="004B0EB2">
            <w:pPr>
              <w:rPr>
                <w:rFonts w:ascii="Garamond" w:hAnsi="Garamond"/>
                <w:sz w:val="22"/>
                <w:szCs w:val="22"/>
              </w:rPr>
            </w:pPr>
            <w:r w:rsidRPr="00297E28">
              <w:rPr>
                <w:rFonts w:ascii="Garamond" w:hAnsi="Garamond"/>
                <w:sz w:val="22"/>
                <w:szCs w:val="22"/>
              </w:rPr>
              <w:t>365 million followers in China and S.E. Asia mainly</w:t>
            </w:r>
          </w:p>
        </w:tc>
        <w:tc>
          <w:tcPr>
            <w:tcW w:w="4252" w:type="dxa"/>
            <w:shd w:val="clear" w:color="auto" w:fill="auto"/>
          </w:tcPr>
          <w:p w:rsidR="00297E28" w:rsidRPr="00297E28" w:rsidRDefault="00297E28" w:rsidP="004B0EB2">
            <w:pPr>
              <w:tabs>
                <w:tab w:val="left" w:pos="864"/>
                <w:tab w:val="left" w:pos="3585"/>
              </w:tabs>
              <w:rPr>
                <w:rFonts w:ascii="Garamond" w:hAnsi="Garamond"/>
                <w:sz w:val="22"/>
                <w:szCs w:val="22"/>
              </w:rPr>
            </w:pPr>
            <w:r w:rsidRPr="00297E28">
              <w:rPr>
                <w:rFonts w:ascii="Garamond" w:hAnsi="Garamond"/>
                <w:sz w:val="22"/>
                <w:szCs w:val="22"/>
              </w:rPr>
              <w:t>Buddhists meditate and believe in karma and reincarnation</w:t>
            </w:r>
          </w:p>
          <w:p w:rsidR="00297E28" w:rsidRPr="00297E28" w:rsidRDefault="00297E28" w:rsidP="004B0EB2">
            <w:pPr>
              <w:tabs>
                <w:tab w:val="left" w:pos="864"/>
                <w:tab w:val="left" w:pos="3585"/>
              </w:tabs>
              <w:ind w:left="864" w:hanging="864"/>
              <w:rPr>
                <w:rFonts w:ascii="Garamond" w:hAnsi="Garamond"/>
                <w:sz w:val="22"/>
                <w:szCs w:val="22"/>
              </w:rPr>
            </w:pPr>
          </w:p>
          <w:p w:rsidR="00297E28" w:rsidRPr="00297E28" w:rsidRDefault="00297E28" w:rsidP="004B0EB2">
            <w:pPr>
              <w:tabs>
                <w:tab w:val="left" w:pos="864"/>
                <w:tab w:val="left" w:pos="3585"/>
              </w:tabs>
              <w:ind w:left="864" w:hanging="864"/>
              <w:rPr>
                <w:rFonts w:ascii="Garamond" w:hAnsi="Garamond"/>
                <w:sz w:val="22"/>
                <w:szCs w:val="22"/>
              </w:rPr>
            </w:pPr>
            <w:r w:rsidRPr="00297E28">
              <w:rPr>
                <w:rFonts w:ascii="Garamond" w:hAnsi="Garamond"/>
                <w:sz w:val="22"/>
                <w:szCs w:val="22"/>
              </w:rPr>
              <w:t>Based on the 4 Noble Truths:</w:t>
            </w:r>
          </w:p>
          <w:p w:rsidR="00297E28" w:rsidRPr="00297E28" w:rsidRDefault="00297E28" w:rsidP="00297E28">
            <w:pPr>
              <w:numPr>
                <w:ilvl w:val="0"/>
                <w:numId w:val="3"/>
              </w:numPr>
              <w:tabs>
                <w:tab w:val="left" w:pos="864"/>
                <w:tab w:val="left" w:pos="3585"/>
              </w:tabs>
              <w:ind w:left="360"/>
              <w:rPr>
                <w:rFonts w:ascii="Garamond" w:hAnsi="Garamond"/>
                <w:sz w:val="22"/>
                <w:szCs w:val="22"/>
              </w:rPr>
            </w:pPr>
            <w:r w:rsidRPr="00297E28">
              <w:rPr>
                <w:rFonts w:ascii="Garamond" w:hAnsi="Garamond"/>
                <w:sz w:val="22"/>
                <w:szCs w:val="22"/>
              </w:rPr>
              <w:t>All living beings must endure suffering.</w:t>
            </w:r>
          </w:p>
          <w:p w:rsidR="00297E28" w:rsidRPr="00297E28" w:rsidRDefault="00297E28" w:rsidP="00297E28">
            <w:pPr>
              <w:numPr>
                <w:ilvl w:val="0"/>
                <w:numId w:val="3"/>
              </w:numPr>
              <w:tabs>
                <w:tab w:val="left" w:pos="864"/>
                <w:tab w:val="left" w:pos="3585"/>
              </w:tabs>
              <w:ind w:left="360"/>
              <w:rPr>
                <w:rFonts w:ascii="Garamond" w:hAnsi="Garamond"/>
                <w:sz w:val="22"/>
                <w:szCs w:val="22"/>
              </w:rPr>
            </w:pPr>
            <w:r w:rsidRPr="00297E28">
              <w:rPr>
                <w:rFonts w:ascii="Garamond" w:hAnsi="Garamond"/>
                <w:sz w:val="22"/>
                <w:szCs w:val="22"/>
              </w:rPr>
              <w:t>Suffering, which is caused by a desire to live, leads to reincarnation.</w:t>
            </w:r>
          </w:p>
          <w:p w:rsidR="00297E28" w:rsidRPr="00297E28" w:rsidRDefault="00297E28" w:rsidP="00297E28">
            <w:pPr>
              <w:numPr>
                <w:ilvl w:val="0"/>
                <w:numId w:val="3"/>
              </w:numPr>
              <w:tabs>
                <w:tab w:val="left" w:pos="864"/>
                <w:tab w:val="left" w:pos="3585"/>
              </w:tabs>
              <w:ind w:left="360"/>
              <w:rPr>
                <w:rFonts w:ascii="Garamond" w:hAnsi="Garamond"/>
                <w:sz w:val="22"/>
                <w:szCs w:val="22"/>
              </w:rPr>
            </w:pPr>
            <w:r w:rsidRPr="00297E28">
              <w:rPr>
                <w:rFonts w:ascii="Garamond" w:hAnsi="Garamond"/>
                <w:sz w:val="22"/>
                <w:szCs w:val="22"/>
              </w:rPr>
              <w:t xml:space="preserve">The goal of all existence is to escape from suffering and the endless cycle of </w:t>
            </w:r>
            <w:r w:rsidRPr="00297E28">
              <w:rPr>
                <w:rFonts w:ascii="Garamond" w:hAnsi="Garamond"/>
                <w:b/>
                <w:sz w:val="22"/>
                <w:szCs w:val="22"/>
                <w:u w:val="single"/>
              </w:rPr>
              <w:t>reincarnation</w:t>
            </w:r>
            <w:r w:rsidRPr="00297E28">
              <w:rPr>
                <w:rFonts w:ascii="Garamond" w:hAnsi="Garamond"/>
                <w:sz w:val="22"/>
                <w:szCs w:val="22"/>
              </w:rPr>
              <w:t xml:space="preserve"> into Nirvana.</w:t>
            </w:r>
          </w:p>
          <w:p w:rsidR="00297E28" w:rsidRPr="00297E28" w:rsidRDefault="00297E28" w:rsidP="00297E28">
            <w:pPr>
              <w:numPr>
                <w:ilvl w:val="0"/>
                <w:numId w:val="3"/>
              </w:numPr>
              <w:tabs>
                <w:tab w:val="left" w:pos="864"/>
                <w:tab w:val="left" w:pos="3585"/>
              </w:tabs>
              <w:ind w:left="360"/>
              <w:rPr>
                <w:rFonts w:ascii="Garamond" w:hAnsi="Garamond"/>
                <w:sz w:val="22"/>
                <w:szCs w:val="22"/>
              </w:rPr>
            </w:pPr>
            <w:r w:rsidRPr="00297E28">
              <w:rPr>
                <w:rFonts w:ascii="Garamond" w:hAnsi="Garamond"/>
                <w:sz w:val="22"/>
                <w:szCs w:val="22"/>
              </w:rPr>
              <w:t>Nirvana is attained through an Eightfold Path that stresses rightness of belief, resolve, speech, action, livelihood, effort, thought, and meditation.</w:t>
            </w:r>
          </w:p>
        </w:tc>
        <w:tc>
          <w:tcPr>
            <w:tcW w:w="3891" w:type="dxa"/>
          </w:tcPr>
          <w:p w:rsidR="00297E28" w:rsidRPr="00297E28" w:rsidRDefault="00297E28" w:rsidP="004B0EB2">
            <w:pPr>
              <w:rPr>
                <w:rFonts w:ascii="Garamond" w:hAnsi="Garamond"/>
                <w:sz w:val="22"/>
                <w:szCs w:val="22"/>
              </w:rPr>
            </w:pPr>
            <w:r w:rsidRPr="00297E28">
              <w:rPr>
                <w:rFonts w:ascii="Garamond" w:hAnsi="Garamond"/>
                <w:sz w:val="22"/>
                <w:szCs w:val="22"/>
              </w:rPr>
              <w:t xml:space="preserve">Spread:  Buddhist monasteries established along trade routes; monks and nuns hosted travelers and spread beliefs; some emperors promoted Buddhism after they converted. </w:t>
            </w:r>
          </w:p>
          <w:p w:rsidR="00297E28" w:rsidRPr="00297E28" w:rsidRDefault="00297E28" w:rsidP="004B0EB2">
            <w:pPr>
              <w:rPr>
                <w:rFonts w:ascii="Garamond" w:hAnsi="Garamond"/>
                <w:sz w:val="22"/>
                <w:szCs w:val="22"/>
              </w:rPr>
            </w:pPr>
          </w:p>
          <w:p w:rsidR="00297E28" w:rsidRPr="00297E28" w:rsidRDefault="00297E28" w:rsidP="004B0EB2">
            <w:pPr>
              <w:rPr>
                <w:rFonts w:ascii="Garamond" w:hAnsi="Garamond"/>
                <w:sz w:val="22"/>
                <w:szCs w:val="22"/>
              </w:rPr>
            </w:pPr>
            <w:r w:rsidRPr="00297E28">
              <w:rPr>
                <w:rFonts w:ascii="Garamond" w:hAnsi="Garamond"/>
                <w:sz w:val="22"/>
                <w:szCs w:val="22"/>
              </w:rPr>
              <w:t>Buddhism achieved widespread popularity, especially in East and Southeast Asia, although it lost popularity in India itself; offered an alternative to Hinduism for those in the lower castes, providing these people with hope for a better life in the future</w:t>
            </w:r>
          </w:p>
          <w:p w:rsidR="00297E28" w:rsidRPr="00297E28" w:rsidRDefault="00297E28" w:rsidP="004B0EB2">
            <w:pPr>
              <w:rPr>
                <w:rFonts w:ascii="Garamond" w:hAnsi="Garamond"/>
                <w:sz w:val="22"/>
                <w:szCs w:val="22"/>
              </w:rPr>
            </w:pPr>
          </w:p>
        </w:tc>
      </w:tr>
    </w:tbl>
    <w:p w:rsidR="00297E28" w:rsidRDefault="00297E28">
      <w:pPr>
        <w:sectPr w:rsidR="00297E28" w:rsidSect="00297E28">
          <w:pgSz w:w="15840" w:h="12240" w:orient="landscape"/>
          <w:pgMar w:top="1440" w:right="1440" w:bottom="1440" w:left="1440" w:header="720" w:footer="720" w:gutter="0"/>
          <w:cols w:space="720"/>
          <w:titlePg/>
          <w:docGrid w:linePitch="360"/>
        </w:sectPr>
      </w:pPr>
    </w:p>
    <w:p w:rsidR="00297E28" w:rsidRDefault="00297E28"/>
    <w:sectPr w:rsidR="00297E28" w:rsidSect="00297E2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161" w:rsidRDefault="00C53161" w:rsidP="00C53161">
      <w:r>
        <w:separator/>
      </w:r>
    </w:p>
  </w:endnote>
  <w:endnote w:type="continuationSeparator" w:id="0">
    <w:p w:rsidR="00C53161" w:rsidRDefault="00C53161" w:rsidP="00C53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altName w:val="Heavy Heap"/>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161" w:rsidRDefault="00C53161" w:rsidP="00C53161">
      <w:r>
        <w:separator/>
      </w:r>
    </w:p>
  </w:footnote>
  <w:footnote w:type="continuationSeparator" w:id="0">
    <w:p w:rsidR="00C53161" w:rsidRDefault="00C53161" w:rsidP="00C53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61" w:rsidRDefault="00C53161" w:rsidP="00C53161">
    <w:pPr>
      <w:pStyle w:val="Header"/>
      <w:shd w:val="clear" w:color="auto" w:fill="000000" w:themeFill="text1"/>
    </w:pPr>
    <w:r>
      <w:t>Belief Systems Notes</w:t>
    </w:r>
  </w:p>
  <w:p w:rsidR="00C53161" w:rsidRDefault="00C531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E59C9A"/>
    <w:multiLevelType w:val="hybridMultilevel"/>
    <w:tmpl w:val="2BC59E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F7F91C"/>
    <w:multiLevelType w:val="hybridMultilevel"/>
    <w:tmpl w:val="5881309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1"/>
    <w:lvl w:ilvl="0">
      <w:start w:val="1"/>
      <w:numFmt w:val="decimal"/>
      <w:lvlText w:val="%1."/>
      <w:lvlJc w:val="left"/>
      <w:pPr>
        <w:tabs>
          <w:tab w:val="num" w:pos="1230"/>
        </w:tabs>
        <w:ind w:left="1230" w:hanging="360"/>
      </w:pPr>
    </w:lvl>
  </w:abstractNum>
  <w:abstractNum w:abstractNumId="4">
    <w:nsid w:val="00000009"/>
    <w:multiLevelType w:val="singleLevel"/>
    <w:tmpl w:val="00000009"/>
    <w:name w:val="WW8Num9"/>
    <w:lvl w:ilvl="0">
      <w:start w:val="1"/>
      <w:numFmt w:val="decimal"/>
      <w:lvlText w:val="%1."/>
      <w:lvlJc w:val="left"/>
      <w:pPr>
        <w:tabs>
          <w:tab w:val="num" w:pos="1230"/>
        </w:tabs>
        <w:ind w:left="1230" w:hanging="360"/>
      </w:pPr>
    </w:lvl>
  </w:abstractNum>
  <w:abstractNum w:abstractNumId="5">
    <w:nsid w:val="0E700A04"/>
    <w:multiLevelType w:val="hybridMultilevel"/>
    <w:tmpl w:val="D3841014"/>
    <w:lvl w:ilvl="0" w:tplc="0CAC8B7E">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587498"/>
    <w:multiLevelType w:val="hybridMultilevel"/>
    <w:tmpl w:val="3ECFBA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EF5214"/>
    <w:multiLevelType w:val="hybridMultilevel"/>
    <w:tmpl w:val="25F8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05149"/>
    <w:multiLevelType w:val="hybridMultilevel"/>
    <w:tmpl w:val="38C0A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A566C"/>
    <w:multiLevelType w:val="hybridMultilevel"/>
    <w:tmpl w:val="2234A63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DA85307"/>
    <w:multiLevelType w:val="hybridMultilevel"/>
    <w:tmpl w:val="05C23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4E0E0D"/>
    <w:multiLevelType w:val="hybridMultilevel"/>
    <w:tmpl w:val="7E109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52E78"/>
    <w:multiLevelType w:val="hybridMultilevel"/>
    <w:tmpl w:val="F4726E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7D4713"/>
    <w:multiLevelType w:val="hybridMultilevel"/>
    <w:tmpl w:val="D4986E5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579380C"/>
    <w:multiLevelType w:val="hybridMultilevel"/>
    <w:tmpl w:val="E8F6A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890E9E"/>
    <w:multiLevelType w:val="hybridMultilevel"/>
    <w:tmpl w:val="591050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0"/>
  </w:num>
  <w:num w:numId="5">
    <w:abstractNumId w:val="9"/>
  </w:num>
  <w:num w:numId="6">
    <w:abstractNumId w:val="1"/>
  </w:num>
  <w:num w:numId="7">
    <w:abstractNumId w:val="6"/>
  </w:num>
  <w:num w:numId="8">
    <w:abstractNumId w:val="0"/>
  </w:num>
  <w:num w:numId="9">
    <w:abstractNumId w:val="13"/>
  </w:num>
  <w:num w:numId="10">
    <w:abstractNumId w:val="7"/>
  </w:num>
  <w:num w:numId="11">
    <w:abstractNumId w:val="11"/>
  </w:num>
  <w:num w:numId="12">
    <w:abstractNumId w:val="5"/>
  </w:num>
  <w:num w:numId="13">
    <w:abstractNumId w:val="14"/>
  </w:num>
  <w:num w:numId="14">
    <w:abstractNumId w:val="15"/>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66FC8"/>
    <w:rsid w:val="000C28DD"/>
    <w:rsid w:val="00143804"/>
    <w:rsid w:val="00297E28"/>
    <w:rsid w:val="003D0DC3"/>
    <w:rsid w:val="00466FC8"/>
    <w:rsid w:val="009C6EAD"/>
    <w:rsid w:val="00C53161"/>
    <w:rsid w:val="00ED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C8"/>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qFormat/>
    <w:rsid w:val="00466FC8"/>
    <w:pPr>
      <w:keepNext/>
      <w:numPr>
        <w:ilvl w:val="1"/>
        <w:numId w:val="1"/>
      </w:numPr>
      <w:ind w:left="864" w:hanging="864"/>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FC8"/>
    <w:rPr>
      <w:rFonts w:ascii="Times New Roman" w:eastAsia="Times New Roman" w:hAnsi="Times New Roman" w:cs="Times New Roman"/>
      <w:b/>
      <w:bCs/>
      <w:sz w:val="32"/>
      <w:szCs w:val="24"/>
      <w:lang w:eastAsia="ar-SA"/>
    </w:rPr>
  </w:style>
  <w:style w:type="paragraph" w:styleId="ListParagraph">
    <w:name w:val="List Paragraph"/>
    <w:basedOn w:val="Normal"/>
    <w:uiPriority w:val="34"/>
    <w:qFormat/>
    <w:rsid w:val="00466FC8"/>
    <w:pPr>
      <w:ind w:left="720"/>
      <w:contextualSpacing/>
    </w:pPr>
  </w:style>
  <w:style w:type="paragraph" w:customStyle="1" w:styleId="Default">
    <w:name w:val="Default"/>
    <w:rsid w:val="00466FC8"/>
    <w:pPr>
      <w:autoSpaceDE w:val="0"/>
      <w:autoSpaceDN w:val="0"/>
      <w:adjustRightInd w:val="0"/>
    </w:pPr>
    <w:rPr>
      <w:rFonts w:ascii="Century Gothic" w:hAnsi="Century Gothic" w:cs="Century Gothic"/>
      <w:color w:val="000000"/>
      <w:sz w:val="24"/>
      <w:szCs w:val="24"/>
    </w:rPr>
  </w:style>
  <w:style w:type="paragraph" w:styleId="Header">
    <w:name w:val="header"/>
    <w:basedOn w:val="Normal"/>
    <w:link w:val="HeaderChar"/>
    <w:uiPriority w:val="99"/>
    <w:semiHidden/>
    <w:unhideWhenUsed/>
    <w:rsid w:val="00C53161"/>
    <w:pPr>
      <w:tabs>
        <w:tab w:val="center" w:pos="4680"/>
        <w:tab w:val="right" w:pos="9360"/>
      </w:tabs>
    </w:pPr>
  </w:style>
  <w:style w:type="character" w:customStyle="1" w:styleId="HeaderChar">
    <w:name w:val="Header Char"/>
    <w:basedOn w:val="DefaultParagraphFont"/>
    <w:link w:val="Header"/>
    <w:uiPriority w:val="99"/>
    <w:semiHidden/>
    <w:rsid w:val="00C53161"/>
    <w:rPr>
      <w:rFonts w:ascii="Times New Roman" w:eastAsia="Times New Roman" w:hAnsi="Times New Roman"/>
      <w:sz w:val="24"/>
      <w:szCs w:val="24"/>
      <w:lang w:eastAsia="ar-SA"/>
    </w:rPr>
  </w:style>
  <w:style w:type="paragraph" w:styleId="Footer">
    <w:name w:val="footer"/>
    <w:basedOn w:val="Normal"/>
    <w:link w:val="FooterChar"/>
    <w:uiPriority w:val="99"/>
    <w:semiHidden/>
    <w:unhideWhenUsed/>
    <w:rsid w:val="00C53161"/>
    <w:pPr>
      <w:tabs>
        <w:tab w:val="center" w:pos="4680"/>
        <w:tab w:val="right" w:pos="9360"/>
      </w:tabs>
    </w:pPr>
  </w:style>
  <w:style w:type="character" w:customStyle="1" w:styleId="FooterChar">
    <w:name w:val="Footer Char"/>
    <w:basedOn w:val="DefaultParagraphFont"/>
    <w:link w:val="Footer"/>
    <w:uiPriority w:val="99"/>
    <w:semiHidden/>
    <w:rsid w:val="00C53161"/>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143804"/>
    <w:rPr>
      <w:rFonts w:ascii="Tahoma" w:hAnsi="Tahoma" w:cs="Tahoma"/>
      <w:sz w:val="16"/>
      <w:szCs w:val="16"/>
    </w:rPr>
  </w:style>
  <w:style w:type="character" w:customStyle="1" w:styleId="BalloonTextChar">
    <w:name w:val="Balloon Text Char"/>
    <w:basedOn w:val="DefaultParagraphFont"/>
    <w:link w:val="BalloonText"/>
    <w:uiPriority w:val="99"/>
    <w:semiHidden/>
    <w:rsid w:val="00143804"/>
    <w:rPr>
      <w:rFonts w:ascii="Tahoma" w:eastAsia="Times New Roman" w:hAnsi="Tahoma" w:cs="Tahoma"/>
      <w:sz w:val="16"/>
      <w:szCs w:val="16"/>
      <w:lang w:eastAsia="ar-SA"/>
    </w:rPr>
  </w:style>
  <w:style w:type="paragraph" w:styleId="BodyTextIndent">
    <w:name w:val="Body Text Indent"/>
    <w:basedOn w:val="Normal"/>
    <w:link w:val="BodyTextIndentChar"/>
    <w:rsid w:val="00297E28"/>
    <w:pPr>
      <w:suppressAutoHyphens w:val="0"/>
      <w:ind w:firstLine="720"/>
    </w:pPr>
    <w:rPr>
      <w:rFonts w:ascii="Berlin Sans FB" w:eastAsia="MS Mincho" w:hAnsi="Berlin Sans FB"/>
      <w:lang w:eastAsia="en-US"/>
    </w:rPr>
  </w:style>
  <w:style w:type="character" w:customStyle="1" w:styleId="BodyTextIndentChar">
    <w:name w:val="Body Text Indent Char"/>
    <w:basedOn w:val="DefaultParagraphFont"/>
    <w:link w:val="BodyTextIndent"/>
    <w:rsid w:val="00297E28"/>
    <w:rPr>
      <w:rFonts w:ascii="Berlin Sans FB" w:eastAsia="MS Mincho" w:hAnsi="Berlin Sans F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D24E9-81A1-4E16-82B3-A2492263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4</cp:revision>
  <cp:lastPrinted>2011-12-02T01:25:00Z</cp:lastPrinted>
  <dcterms:created xsi:type="dcterms:W3CDTF">2012-12-10T07:03:00Z</dcterms:created>
  <dcterms:modified xsi:type="dcterms:W3CDTF">2012-12-10T07:16:00Z</dcterms:modified>
</cp:coreProperties>
</file>