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E99">
      <w:pPr>
        <w:pStyle w:val="Title"/>
        <w:rPr>
          <w:rFonts w:ascii="Arial" w:hAnsi="Arial"/>
        </w:rPr>
      </w:pPr>
      <w:r>
        <w:t xml:space="preserve"> </w:t>
      </w:r>
      <w:r>
        <w:rPr>
          <w:rFonts w:ascii="Arial" w:hAnsi="Arial"/>
        </w:rPr>
        <w:t>Scaffold for critically analyse</w:t>
      </w:r>
    </w:p>
    <w:p w:rsidR="00000000" w:rsidRDefault="00780E99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Critically </w:t>
      </w:r>
      <w:proofErr w:type="gramStart"/>
      <w:r>
        <w:rPr>
          <w:rFonts w:ascii="Arial" w:hAnsi="Arial"/>
          <w:b/>
          <w:i/>
        </w:rPr>
        <w:t xml:space="preserve">analyse </w:t>
      </w:r>
      <w:r>
        <w:rPr>
          <w:rFonts w:ascii="Arial" w:hAnsi="Arial"/>
        </w:rPr>
        <w:t xml:space="preserve"> –</w:t>
      </w:r>
      <w:proofErr w:type="gramEnd"/>
      <w:r>
        <w:rPr>
          <w:rFonts w:ascii="Arial" w:hAnsi="Arial"/>
        </w:rPr>
        <w:t xml:space="preserve"> add a degree or level of accuracy, depth, knowledge and understanding, logic, questioning, reflection and quality to </w:t>
      </w:r>
      <w:r>
        <w:rPr>
          <w:rFonts w:ascii="Arial" w:hAnsi="Arial"/>
          <w:i/>
        </w:rPr>
        <w:t>analyse.</w:t>
      </w:r>
    </w:p>
    <w:p w:rsidR="00000000" w:rsidRDefault="00780E99">
      <w:pPr>
        <w:rPr>
          <w:rFonts w:ascii="Arial" w:hAnsi="Arial"/>
          <w:b/>
          <w:i/>
        </w:rPr>
      </w:pPr>
    </w:p>
    <w:p w:rsidR="00000000" w:rsidRDefault="00780E99">
      <w:pPr>
        <w:rPr>
          <w:rFonts w:ascii="Arial" w:hAnsi="Arial"/>
        </w:rPr>
      </w:pPr>
      <w:r>
        <w:rPr>
          <w:rFonts w:ascii="Arial" w:hAnsi="Arial"/>
          <w:b/>
          <w:i/>
        </w:rPr>
        <w:t>Analyse</w:t>
      </w:r>
      <w:r>
        <w:rPr>
          <w:rFonts w:ascii="Arial" w:hAnsi="Arial"/>
        </w:rPr>
        <w:t xml:space="preserve"> – identify components and the relationship between them; draw out </w:t>
      </w:r>
      <w:r>
        <w:rPr>
          <w:rFonts w:ascii="Arial" w:hAnsi="Arial"/>
        </w:rPr>
        <w:t>and relate implications.</w:t>
      </w:r>
    </w:p>
    <w:p w:rsidR="00000000" w:rsidRDefault="00780E99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8pt;width:369pt;height:99pt;z-index:251654656">
            <v:textbox style="mso-next-textbox:#_x0000_s1026">
              <w:txbxContent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to be analysed: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378pt;margin-top:4.55pt;width:162pt;height:9in;z-index:251656704">
            <v:textbox>
              <w:txbxContent>
                <w:p w:rsidR="00000000" w:rsidRDefault="00780E99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Points to note:</w:t>
                  </w: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</w:rPr>
                    <w:t>Statement of topic which reflects how deeply you have thought about the question.</w:t>
                  </w:r>
                  <w:proofErr w:type="gramEnd"/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Preview of </w:t>
                  </w:r>
                  <w:r>
                    <w:rPr>
                      <w:rFonts w:ascii="Arial" w:hAnsi="Arial"/>
                      <w:sz w:val="22"/>
                    </w:rPr>
                    <w:t>components and the relationships.</w:t>
                  </w: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</w:rPr>
                    <w:t>Topic sentence at the beginning of each paragraph followed by explanations and examples to illustrate each component.</w:t>
                  </w:r>
                  <w:proofErr w:type="gramEnd"/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Identifying and explaining the relationship between the various components is essential in answer</w:t>
                  </w:r>
                  <w:r>
                    <w:rPr>
                      <w:rFonts w:ascii="Arial" w:hAnsi="Arial"/>
                      <w:sz w:val="22"/>
                    </w:rPr>
                    <w:t>ing these questions.</w:t>
                  </w: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Use linking words between each point such as </w:t>
                  </w:r>
                  <w:r>
                    <w:rPr>
                      <w:rFonts w:ascii="Arial" w:hAnsi="Arial"/>
                      <w:i/>
                      <w:sz w:val="22"/>
                    </w:rPr>
                    <w:t>therefore, thus, as a result, leading to</w:t>
                  </w:r>
                  <w:r>
                    <w:rPr>
                      <w:rFonts w:ascii="Arial" w:hAnsi="Arial"/>
                      <w:sz w:val="22"/>
                    </w:rPr>
                    <w:t xml:space="preserve">, in order to illustrate the relationship between each of the components. </w:t>
                  </w: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The implications of the relationship (what happens, what effe</w:t>
                  </w:r>
                  <w:r>
                    <w:rPr>
                      <w:rFonts w:ascii="Arial" w:hAnsi="Arial"/>
                      <w:sz w:val="22"/>
                    </w:rPr>
                    <w:t>ct it has) can be dealt with in each of the paragraphs or as a concluding paragraph.</w:t>
                  </w:r>
                </w:p>
                <w:p w:rsidR="00000000" w:rsidRDefault="00780E99">
                  <w:pPr>
                    <w:rPr>
                      <w:rFonts w:ascii="Arial" w:hAnsi="Arial"/>
                      <w:sz w:val="22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780E99"/>
    <w:p w:rsidR="00000000" w:rsidRDefault="00780E99"/>
    <w:p w:rsidR="00000000" w:rsidRDefault="00780E99"/>
    <w:p w:rsidR="00000000" w:rsidRDefault="00780E99">
      <w:r>
        <w:rPr>
          <w:noProof/>
          <w:sz w:val="20"/>
        </w:rPr>
        <w:pict>
          <v:shape id="_x0000_s1027" type="#_x0000_t202" style="position:absolute;margin-left:0;margin-top:55.6pt;width:369pt;height:115.25pt;z-index:251655680">
            <v:textbox style="mso-next-textbox:#_x0000_s1027">
              <w:txbxContent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Component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Component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780E9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780E9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780E9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780E9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780E99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</w:p>
    <w:p w:rsidR="00000000" w:rsidRDefault="00780E99"/>
    <w:p w:rsidR="00000000" w:rsidRDefault="00780E99"/>
    <w:p w:rsidR="00000000" w:rsidRDefault="00780E99"/>
    <w:p w:rsidR="00000000" w:rsidRDefault="00780E99">
      <w:r>
        <w:rPr>
          <w:noProof/>
          <w:sz w:val="20"/>
        </w:rPr>
        <w:pict>
          <v:shape id="_x0000_s1030" type="#_x0000_t202" style="position:absolute;margin-left:0;margin-top:117.4pt;width:369pt;height:90pt;z-index:251657728">
            <v:textbox>
              <w:txbxContent>
                <w:p w:rsidR="00000000" w:rsidRDefault="00780E99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Relationship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margin-left:0;margin-top:216.4pt;width:369pt;height:135pt;z-index:251659776">
            <v:textbox style="mso-next-textbox:#_x0000_s1033">
              <w:txbxContent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Component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Compone</w:t>
                  </w:r>
                  <w:r>
                    <w:rPr>
                      <w:rFonts w:ascii="Arial" w:hAnsi="Arial"/>
                    </w:rPr>
                    <w:t>nt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0;margin-top:360.4pt;width:369pt;height:90pt;z-index:251660800">
            <v:textbox>
              <w:txbxContent>
                <w:p w:rsidR="00000000" w:rsidRDefault="00780E99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Relationship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  <w:p w:rsidR="00000000" w:rsidRDefault="00780E9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0;margin-top:461.15pt;width:369pt;height:79.25pt;z-index:251658752">
            <v:textbox>
              <w:txbxContent>
                <w:p w:rsidR="00000000" w:rsidRDefault="00780E99">
                  <w:pPr>
                    <w:pStyle w:val="Heading2"/>
                    <w:rPr>
                      <w:rFonts w:ascii="Arial" w:hAnsi="Arial"/>
                      <w:b w:val="0"/>
                      <w:sz w:val="24"/>
                    </w:rPr>
                  </w:pPr>
                  <w:r>
                    <w:rPr>
                      <w:rFonts w:ascii="Arial" w:hAnsi="Arial"/>
                      <w:b w:val="0"/>
                      <w:sz w:val="24"/>
                    </w:rPr>
                    <w:t>Implications of the relationship between each of these components:</w:t>
                  </w:r>
                </w:p>
              </w:txbxContent>
            </v:textbox>
          </v:shape>
        </w:pic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noPunctuationKerning/>
  <w:characterSpacingControl w:val="doNotCompress"/>
  <w:compat/>
  <w:rsids>
    <w:rsidRoot w:val="00780E99"/>
    <w:rsid w:val="0078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risten ITC" w:hAnsi="Kristen ITC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idprint" w:hAnsi="Kidprint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CAFFOL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SCAFFOLDS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 FOR COMPARE</vt:lpstr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 FOR COMPARE</dc:title>
  <dc:creator>JANICE ATKIN</dc:creator>
  <cp:lastModifiedBy>dbevan</cp:lastModifiedBy>
  <cp:revision>2</cp:revision>
  <dcterms:created xsi:type="dcterms:W3CDTF">2012-10-25T04:33:00Z</dcterms:created>
  <dcterms:modified xsi:type="dcterms:W3CDTF">2012-10-25T04:33:00Z</dcterms:modified>
</cp:coreProperties>
</file>