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C2" w:rsidRPr="00047941" w:rsidRDefault="007825C2" w:rsidP="007825C2">
      <w:pPr>
        <w:rPr>
          <w:rFonts w:ascii="Garamond" w:hAnsi="Garamond"/>
        </w:rPr>
      </w:pPr>
      <w:r>
        <w:rPr>
          <w:rFonts w:ascii="Garamond" w:hAnsi="Garamond"/>
        </w:rPr>
        <w:t xml:space="preserve">Unit 2: </w:t>
      </w:r>
      <w:r w:rsidRPr="00047941">
        <w:rPr>
          <w:rFonts w:ascii="Garamond" w:hAnsi="Garamond"/>
        </w:rPr>
        <w:t>Producing and Consuming</w:t>
      </w:r>
    </w:p>
    <w:p w:rsidR="007825C2" w:rsidRPr="00047941" w:rsidRDefault="007825C2" w:rsidP="007825C2">
      <w:pPr>
        <w:rPr>
          <w:rFonts w:ascii="Garamond" w:hAnsi="Garamond"/>
        </w:rPr>
      </w:pPr>
    </w:p>
    <w:p w:rsidR="007825C2" w:rsidRPr="00047941" w:rsidRDefault="007825C2" w:rsidP="007825C2">
      <w:pPr>
        <w:rPr>
          <w:rFonts w:ascii="Garamond" w:hAnsi="Garamond"/>
        </w:rPr>
      </w:pPr>
      <w:r w:rsidRPr="00047941">
        <w:rPr>
          <w:rFonts w:ascii="Garamond" w:hAnsi="Garamond"/>
          <w:b/>
        </w:rPr>
        <w:t xml:space="preserve">Suggested Time Allowance:  </w:t>
      </w:r>
      <w:r w:rsidR="00047462">
        <w:rPr>
          <w:rFonts w:ascii="Garamond" w:hAnsi="Garamond"/>
        </w:rPr>
        <w:t>7</w:t>
      </w:r>
      <w:r w:rsidRPr="00047941">
        <w:rPr>
          <w:rFonts w:ascii="Garamond" w:hAnsi="Garamond"/>
        </w:rPr>
        <w:t xml:space="preserve"> weeks (26 guided learning hours)</w:t>
      </w:r>
    </w:p>
    <w:p w:rsidR="007825C2" w:rsidRPr="00047941" w:rsidRDefault="007825C2" w:rsidP="007825C2">
      <w:pPr>
        <w:rPr>
          <w:rFonts w:ascii="Garamond" w:hAnsi="Garamond"/>
          <w:b/>
        </w:rPr>
      </w:pPr>
    </w:p>
    <w:tbl>
      <w:tblPr>
        <w:tblStyle w:val="TableGrid"/>
        <w:tblW w:w="14868" w:type="dxa"/>
        <w:tblLayout w:type="fixed"/>
        <w:tblLook w:val="01E0"/>
      </w:tblPr>
      <w:tblGrid>
        <w:gridCol w:w="3078"/>
        <w:gridCol w:w="3510"/>
        <w:gridCol w:w="4500"/>
        <w:gridCol w:w="3780"/>
      </w:tblGrid>
      <w:tr w:rsidR="007825C2" w:rsidRPr="00047941" w:rsidTr="00EF2540">
        <w:tc>
          <w:tcPr>
            <w:tcW w:w="3078" w:type="dxa"/>
            <w:shd w:val="clear" w:color="auto" w:fill="C9E9F8"/>
          </w:tcPr>
          <w:p w:rsidR="007825C2" w:rsidRPr="00047941" w:rsidRDefault="007825C2" w:rsidP="005D67A2">
            <w:pPr>
              <w:spacing w:line="480" w:lineRule="auto"/>
              <w:jc w:val="center"/>
              <w:rPr>
                <w:rFonts w:ascii="Garamond" w:hAnsi="Garamond"/>
                <w:b/>
              </w:rPr>
            </w:pPr>
            <w:r w:rsidRPr="00047941">
              <w:rPr>
                <w:rFonts w:ascii="Garamond" w:hAnsi="Garamond"/>
                <w:b/>
              </w:rPr>
              <w:t>Specification Content</w:t>
            </w:r>
          </w:p>
        </w:tc>
        <w:tc>
          <w:tcPr>
            <w:tcW w:w="3510" w:type="dxa"/>
            <w:shd w:val="clear" w:color="auto" w:fill="C9E9F8"/>
          </w:tcPr>
          <w:p w:rsidR="007825C2" w:rsidRPr="00047941" w:rsidRDefault="007825C2" w:rsidP="005D67A2">
            <w:pPr>
              <w:spacing w:line="480" w:lineRule="auto"/>
              <w:jc w:val="center"/>
              <w:rPr>
                <w:rFonts w:ascii="Garamond" w:hAnsi="Garamond"/>
                <w:b/>
              </w:rPr>
            </w:pPr>
            <w:r w:rsidRPr="00047941">
              <w:rPr>
                <w:rFonts w:ascii="Garamond" w:hAnsi="Garamond"/>
                <w:b/>
              </w:rPr>
              <w:t>Learning Outcomes</w:t>
            </w:r>
          </w:p>
        </w:tc>
        <w:tc>
          <w:tcPr>
            <w:tcW w:w="4500" w:type="dxa"/>
            <w:shd w:val="clear" w:color="auto" w:fill="C9E9F8"/>
          </w:tcPr>
          <w:p w:rsidR="007825C2" w:rsidRPr="00047941" w:rsidRDefault="007825C2" w:rsidP="005D67A2">
            <w:pPr>
              <w:jc w:val="center"/>
              <w:rPr>
                <w:rFonts w:ascii="Garamond" w:hAnsi="Garamond"/>
                <w:b/>
              </w:rPr>
            </w:pPr>
            <w:r w:rsidRPr="00047941">
              <w:rPr>
                <w:rFonts w:ascii="Garamond" w:hAnsi="Garamond"/>
                <w:b/>
              </w:rPr>
              <w:t>Teaching and Learning Activities</w:t>
            </w:r>
          </w:p>
        </w:tc>
        <w:tc>
          <w:tcPr>
            <w:tcW w:w="3780" w:type="dxa"/>
            <w:shd w:val="clear" w:color="auto" w:fill="C9E9F8"/>
          </w:tcPr>
          <w:p w:rsidR="007825C2" w:rsidRPr="00047941" w:rsidRDefault="007825C2" w:rsidP="005D67A2">
            <w:pPr>
              <w:jc w:val="center"/>
              <w:rPr>
                <w:rFonts w:ascii="Garamond" w:hAnsi="Garamond"/>
                <w:b/>
              </w:rPr>
            </w:pPr>
            <w:r w:rsidRPr="00047941">
              <w:rPr>
                <w:rFonts w:ascii="Garamond" w:hAnsi="Garamond"/>
                <w:b/>
              </w:rPr>
              <w:t>Resources</w:t>
            </w:r>
          </w:p>
        </w:tc>
      </w:tr>
      <w:tr w:rsidR="007825C2" w:rsidRPr="00047941" w:rsidTr="00EF2540">
        <w:tc>
          <w:tcPr>
            <w:tcW w:w="3078" w:type="dxa"/>
          </w:tcPr>
          <w:p w:rsidR="007825C2" w:rsidRPr="00047941" w:rsidRDefault="007825C2" w:rsidP="005D67A2">
            <w:pPr>
              <w:autoSpaceDE w:val="0"/>
              <w:autoSpaceDN w:val="0"/>
              <w:adjustRightInd w:val="0"/>
              <w:rPr>
                <w:rFonts w:ascii="Garamond" w:hAnsi="Garamond" w:cs="Garamond-Bold"/>
                <w:b/>
                <w:bCs/>
              </w:rPr>
            </w:pPr>
            <w:r w:rsidRPr="00047941">
              <w:rPr>
                <w:rFonts w:ascii="Garamond" w:hAnsi="Garamond" w:cs="Garamond-Bold"/>
                <w:b/>
                <w:bCs/>
              </w:rPr>
              <w:t xml:space="preserve">Demand, Supply, </w:t>
            </w:r>
          </w:p>
          <w:p w:rsidR="007825C2" w:rsidRPr="00047941" w:rsidRDefault="007825C2" w:rsidP="005D67A2">
            <w:pPr>
              <w:autoSpaceDE w:val="0"/>
              <w:autoSpaceDN w:val="0"/>
              <w:adjustRightInd w:val="0"/>
              <w:rPr>
                <w:rFonts w:ascii="Garamond" w:hAnsi="Garamond" w:cs="Garamond-Bold"/>
                <w:b/>
                <w:bCs/>
              </w:rPr>
            </w:pPr>
            <w:r w:rsidRPr="00047941">
              <w:rPr>
                <w:rFonts w:ascii="Garamond" w:hAnsi="Garamond" w:cs="Garamond-Bold"/>
                <w:b/>
                <w:bCs/>
              </w:rPr>
              <w:t>and Price Determination</w:t>
            </w:r>
          </w:p>
          <w:p w:rsidR="007825C2" w:rsidRPr="00047941" w:rsidRDefault="007825C2" w:rsidP="005D67A2">
            <w:pPr>
              <w:autoSpaceDE w:val="0"/>
              <w:autoSpaceDN w:val="0"/>
              <w:adjustRightInd w:val="0"/>
              <w:rPr>
                <w:rFonts w:ascii="Garamond" w:hAnsi="Garamond" w:cs="Garamond-Bold"/>
                <w:b/>
                <w:bCs/>
              </w:rPr>
            </w:pPr>
          </w:p>
        </w:tc>
        <w:tc>
          <w:tcPr>
            <w:tcW w:w="3510" w:type="dxa"/>
          </w:tcPr>
          <w:p w:rsidR="007825C2" w:rsidRPr="00047941" w:rsidRDefault="007825C2" w:rsidP="005D67A2">
            <w:pPr>
              <w:autoSpaceDE w:val="0"/>
              <w:autoSpaceDN w:val="0"/>
              <w:adjustRightInd w:val="0"/>
              <w:rPr>
                <w:rFonts w:ascii="Garamond" w:hAnsi="Garamond" w:cs="Garamond"/>
              </w:rPr>
            </w:pPr>
            <w:r w:rsidRPr="00047941">
              <w:rPr>
                <w:rFonts w:ascii="Garamond" w:hAnsi="Garamond" w:cs="Garamond"/>
              </w:rPr>
              <w:t>Students should be able to:</w:t>
            </w:r>
          </w:p>
          <w:p w:rsidR="007825C2" w:rsidRPr="00047941" w:rsidRDefault="007825C2" w:rsidP="005D67A2">
            <w:pPr>
              <w:autoSpaceDE w:val="0"/>
              <w:autoSpaceDN w:val="0"/>
              <w:adjustRightInd w:val="0"/>
              <w:rPr>
                <w:rFonts w:ascii="Garamond" w:hAnsi="Garamond" w:cs="Garamond"/>
              </w:rPr>
            </w:pPr>
          </w:p>
          <w:p w:rsidR="007825C2" w:rsidRPr="00047941" w:rsidRDefault="007825C2" w:rsidP="007825C2">
            <w:pPr>
              <w:numPr>
                <w:ilvl w:val="0"/>
                <w:numId w:val="3"/>
              </w:numPr>
              <w:autoSpaceDE w:val="0"/>
              <w:autoSpaceDN w:val="0"/>
              <w:adjustRightInd w:val="0"/>
              <w:rPr>
                <w:rFonts w:ascii="Garamond" w:hAnsi="Garamond" w:cs="Garamond"/>
              </w:rPr>
            </w:pPr>
            <w:r w:rsidRPr="00047941">
              <w:rPr>
                <w:rFonts w:ascii="Garamond" w:hAnsi="Garamond" w:cs="Garamond"/>
              </w:rPr>
              <w:t>explain what is meant by a market and market forces;</w:t>
            </w: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Default="007825C2" w:rsidP="005D67A2">
            <w:pPr>
              <w:autoSpaceDE w:val="0"/>
              <w:autoSpaceDN w:val="0"/>
              <w:adjustRightInd w:val="0"/>
              <w:rPr>
                <w:rFonts w:ascii="Garamond" w:hAnsi="Garamond" w:cs="Garamond"/>
              </w:rPr>
            </w:pPr>
          </w:p>
          <w:p w:rsidR="007825C2" w:rsidRPr="00047941" w:rsidRDefault="007825C2" w:rsidP="005D67A2">
            <w:pPr>
              <w:autoSpaceDE w:val="0"/>
              <w:autoSpaceDN w:val="0"/>
              <w:adjustRightInd w:val="0"/>
              <w:rPr>
                <w:rFonts w:ascii="Garamond" w:hAnsi="Garamond" w:cs="Garamond"/>
              </w:rPr>
            </w:pPr>
          </w:p>
          <w:p w:rsidR="007825C2" w:rsidRPr="00047941" w:rsidRDefault="007825C2" w:rsidP="007825C2">
            <w:pPr>
              <w:numPr>
                <w:ilvl w:val="0"/>
                <w:numId w:val="3"/>
              </w:numPr>
              <w:autoSpaceDE w:val="0"/>
              <w:autoSpaceDN w:val="0"/>
              <w:adjustRightInd w:val="0"/>
              <w:rPr>
                <w:rFonts w:ascii="Garamond" w:hAnsi="Garamond" w:cs="Garamond"/>
              </w:rPr>
            </w:pPr>
            <w:r w:rsidRPr="00047941">
              <w:rPr>
                <w:rFonts w:ascii="Garamond" w:hAnsi="Garamond" w:cs="Garamond"/>
              </w:rPr>
              <w:t>understand the role of prices and profits in a market economy and consider the moral, ethical and cultural issues involved in production for profit;</w:t>
            </w:r>
          </w:p>
          <w:p w:rsidR="007825C2" w:rsidRPr="00047941" w:rsidRDefault="007825C2" w:rsidP="005D67A2">
            <w:pPr>
              <w:autoSpaceDE w:val="0"/>
              <w:autoSpaceDN w:val="0"/>
              <w:adjustRightInd w:val="0"/>
              <w:rPr>
                <w:rFonts w:ascii="Garamond" w:hAnsi="Garamond" w:cs="Garamond"/>
              </w:rPr>
            </w:pPr>
          </w:p>
        </w:tc>
        <w:tc>
          <w:tcPr>
            <w:tcW w:w="4500" w:type="dxa"/>
          </w:tcPr>
          <w:p w:rsidR="00803732" w:rsidRPr="00803732" w:rsidRDefault="00803732" w:rsidP="005D67A2">
            <w:pPr>
              <w:rPr>
                <w:rFonts w:ascii="Garamond" w:hAnsi="Garamond"/>
                <w:u w:val="single"/>
              </w:rPr>
            </w:pPr>
            <w:r w:rsidRPr="00803732">
              <w:rPr>
                <w:rFonts w:ascii="Garamond" w:hAnsi="Garamond"/>
                <w:u w:val="single"/>
              </w:rPr>
              <w:t>Discussion</w:t>
            </w:r>
          </w:p>
          <w:p w:rsidR="00803732" w:rsidRDefault="00803732" w:rsidP="005D67A2">
            <w:pPr>
              <w:rPr>
                <w:rFonts w:ascii="Garamond" w:hAnsi="Garamond"/>
              </w:rPr>
            </w:pPr>
          </w:p>
          <w:p w:rsidR="00803732" w:rsidRDefault="00803732" w:rsidP="005D67A2">
            <w:pPr>
              <w:rPr>
                <w:rFonts w:ascii="Garamond" w:hAnsi="Garamond"/>
              </w:rPr>
            </w:pPr>
            <w:r>
              <w:rPr>
                <w:rFonts w:ascii="Garamond" w:hAnsi="Garamond"/>
              </w:rPr>
              <w:t>What is meant by a market?</w:t>
            </w:r>
          </w:p>
          <w:p w:rsidR="00803732" w:rsidRDefault="00803732" w:rsidP="005D67A2">
            <w:pPr>
              <w:rPr>
                <w:rFonts w:ascii="Garamond" w:hAnsi="Garamond"/>
                <w:i/>
              </w:rPr>
            </w:pPr>
            <w:r w:rsidRPr="00803732">
              <w:rPr>
                <w:rFonts w:ascii="Garamond" w:hAnsi="Garamond"/>
                <w:i/>
              </w:rPr>
              <w:t>“A market exists where there are buyers of a good (Demand) and sellers of a good (Supply)”</w:t>
            </w:r>
          </w:p>
          <w:p w:rsidR="00803732" w:rsidRPr="00803732" w:rsidRDefault="00803732" w:rsidP="005D67A2">
            <w:pPr>
              <w:rPr>
                <w:rFonts w:ascii="Garamond" w:hAnsi="Garamond"/>
                <w:i/>
              </w:rPr>
            </w:pPr>
          </w:p>
          <w:p w:rsidR="007825C2" w:rsidRDefault="00803732" w:rsidP="005D67A2">
            <w:pPr>
              <w:rPr>
                <w:rFonts w:ascii="Garamond" w:hAnsi="Garamond"/>
              </w:rPr>
            </w:pPr>
            <w:r>
              <w:rPr>
                <w:rFonts w:ascii="Garamond" w:hAnsi="Garamond"/>
              </w:rPr>
              <w:t xml:space="preserve">What are the </w:t>
            </w:r>
            <w:r w:rsidR="007825C2" w:rsidRPr="00047941">
              <w:rPr>
                <w:rFonts w:ascii="Garamond" w:hAnsi="Garamond"/>
              </w:rPr>
              <w:t xml:space="preserve">different ways in which buyers and sellers of products, commodities and factors of </w:t>
            </w:r>
            <w:r>
              <w:rPr>
                <w:rFonts w:ascii="Garamond" w:hAnsi="Garamond"/>
              </w:rPr>
              <w:t>production are brought together?</w:t>
            </w:r>
            <w:r w:rsidR="007825C2" w:rsidRPr="00047941">
              <w:rPr>
                <w:rFonts w:ascii="Garamond" w:hAnsi="Garamond"/>
              </w:rPr>
              <w:t xml:space="preserve"> </w:t>
            </w:r>
            <w:proofErr w:type="gramStart"/>
            <w:r w:rsidR="007825C2" w:rsidRPr="00047941">
              <w:rPr>
                <w:rFonts w:ascii="Garamond" w:hAnsi="Garamond"/>
              </w:rPr>
              <w:t>e.g</w:t>
            </w:r>
            <w:proofErr w:type="gramEnd"/>
            <w:r w:rsidR="007825C2" w:rsidRPr="00047941">
              <w:rPr>
                <w:rFonts w:ascii="Garamond" w:hAnsi="Garamond"/>
              </w:rPr>
              <w:t>. fruit market, stock market, department store, car boot sale, labour market, estate agents, e-Bay.</w:t>
            </w:r>
          </w:p>
          <w:p w:rsidR="00803732" w:rsidRDefault="00803732" w:rsidP="005D67A2">
            <w:pPr>
              <w:rPr>
                <w:rFonts w:ascii="Garamond" w:hAnsi="Garamond"/>
              </w:rPr>
            </w:pPr>
          </w:p>
          <w:p w:rsidR="00803732" w:rsidRPr="00803732" w:rsidRDefault="00803732" w:rsidP="005D67A2">
            <w:pPr>
              <w:rPr>
                <w:rFonts w:ascii="Garamond" w:hAnsi="Garamond"/>
                <w:u w:val="single"/>
              </w:rPr>
            </w:pPr>
            <w:r w:rsidRPr="00803732">
              <w:rPr>
                <w:rFonts w:ascii="Garamond" w:hAnsi="Garamond"/>
                <w:u w:val="single"/>
              </w:rPr>
              <w:t>What are market Forces?</w:t>
            </w:r>
          </w:p>
          <w:p w:rsidR="007825C2" w:rsidRDefault="007825C2" w:rsidP="005D67A2">
            <w:pPr>
              <w:rPr>
                <w:rFonts w:ascii="Garamond" w:hAnsi="Garamond"/>
              </w:rPr>
            </w:pPr>
          </w:p>
          <w:p w:rsidR="00803732" w:rsidRDefault="007825C2" w:rsidP="005D67A2">
            <w:pPr>
              <w:rPr>
                <w:rFonts w:ascii="Garamond" w:hAnsi="Garamond"/>
              </w:rPr>
            </w:pPr>
            <w:r w:rsidRPr="00047941">
              <w:rPr>
                <w:rFonts w:ascii="Garamond" w:hAnsi="Garamond"/>
              </w:rPr>
              <w:t xml:space="preserve">Explore the idea of the market forces of </w:t>
            </w:r>
            <w:r w:rsidRPr="00803732">
              <w:rPr>
                <w:rFonts w:ascii="Garamond" w:hAnsi="Garamond"/>
                <w:u w:val="single"/>
              </w:rPr>
              <w:t>supply</w:t>
            </w:r>
            <w:r w:rsidRPr="00047941">
              <w:rPr>
                <w:rFonts w:ascii="Garamond" w:hAnsi="Garamond"/>
              </w:rPr>
              <w:t xml:space="preserve"> and </w:t>
            </w:r>
            <w:r w:rsidRPr="00803732">
              <w:rPr>
                <w:rFonts w:ascii="Garamond" w:hAnsi="Garamond"/>
                <w:u w:val="single"/>
              </w:rPr>
              <w:t>demand</w:t>
            </w:r>
            <w:r w:rsidRPr="00047941">
              <w:rPr>
                <w:rFonts w:ascii="Garamond" w:hAnsi="Garamond"/>
              </w:rPr>
              <w:t xml:space="preserve"> by reference to recent examples of price changes in a range of markets, e.g. housing, oil, bread, gold or the transfer fees of professional footballers.  </w:t>
            </w:r>
          </w:p>
          <w:p w:rsidR="00803732" w:rsidRDefault="00803732" w:rsidP="005D67A2">
            <w:pPr>
              <w:rPr>
                <w:rFonts w:ascii="Garamond" w:hAnsi="Garamond"/>
              </w:rPr>
            </w:pPr>
          </w:p>
          <w:p w:rsidR="007825C2" w:rsidRDefault="007825C2" w:rsidP="005D67A2">
            <w:pPr>
              <w:rPr>
                <w:rFonts w:ascii="Garamond" w:hAnsi="Garamond"/>
              </w:rPr>
            </w:pPr>
            <w:r w:rsidRPr="00047941">
              <w:rPr>
                <w:rFonts w:ascii="Garamond" w:hAnsi="Garamond"/>
              </w:rPr>
              <w:t>What is it that is ‘forcing’ price up or down?</w:t>
            </w:r>
          </w:p>
          <w:p w:rsidR="00803732" w:rsidRDefault="00803732" w:rsidP="005D67A2">
            <w:pPr>
              <w:rPr>
                <w:rFonts w:ascii="Garamond" w:hAnsi="Garamond"/>
              </w:rPr>
            </w:pPr>
            <w:r>
              <w:rPr>
                <w:rFonts w:ascii="Garamond" w:hAnsi="Garamond"/>
              </w:rPr>
              <w:t>Wars, hurricanes, wage increases, etc.</w:t>
            </w:r>
          </w:p>
          <w:p w:rsidR="00803732" w:rsidRPr="00803732" w:rsidRDefault="00803732" w:rsidP="005D67A2">
            <w:pPr>
              <w:rPr>
                <w:rFonts w:ascii="Garamond" w:hAnsi="Garamond"/>
                <w:u w:val="single"/>
              </w:rPr>
            </w:pPr>
          </w:p>
          <w:p w:rsidR="00803732" w:rsidRDefault="00803732" w:rsidP="005D67A2">
            <w:pPr>
              <w:rPr>
                <w:rFonts w:ascii="Garamond" w:hAnsi="Garamond"/>
                <w:u w:val="single"/>
              </w:rPr>
            </w:pPr>
            <w:r w:rsidRPr="00803732">
              <w:rPr>
                <w:rFonts w:ascii="Garamond" w:hAnsi="Garamond"/>
                <w:u w:val="single"/>
              </w:rPr>
              <w:t>Activity</w:t>
            </w:r>
          </w:p>
          <w:p w:rsidR="00803732" w:rsidRPr="0019333B" w:rsidRDefault="00803732" w:rsidP="005D67A2">
            <w:pPr>
              <w:rPr>
                <w:rFonts w:ascii="Garamond" w:hAnsi="Garamond"/>
              </w:rPr>
            </w:pPr>
            <w:r w:rsidRPr="0019333B">
              <w:rPr>
                <w:rFonts w:ascii="Garamond" w:hAnsi="Garamond"/>
              </w:rPr>
              <w:t>2.8 Food for Thought p.40</w:t>
            </w:r>
          </w:p>
          <w:p w:rsidR="007825C2" w:rsidRPr="00047941" w:rsidRDefault="007825C2" w:rsidP="005D67A2">
            <w:pPr>
              <w:spacing w:before="340" w:after="120"/>
              <w:rPr>
                <w:rFonts w:ascii="Garamond" w:hAnsi="Garamond"/>
              </w:rPr>
            </w:pPr>
            <w:r w:rsidRPr="00047941">
              <w:rPr>
                <w:rFonts w:ascii="Garamond" w:hAnsi="Garamond"/>
              </w:rPr>
              <w:lastRenderedPageBreak/>
              <w:t>Discuss the significance of such changes and the link with profits.  Explain how the price mechanism performs both a ‘rationing’ and a ‘signalling’ function.  Discuss whether it is appropriate to only provide goods and services which result in a private profit.</w:t>
            </w:r>
          </w:p>
        </w:tc>
        <w:tc>
          <w:tcPr>
            <w:tcW w:w="3780" w:type="dxa"/>
          </w:tcPr>
          <w:p w:rsidR="007825C2" w:rsidRPr="00047941" w:rsidRDefault="007825C2" w:rsidP="005D67A2">
            <w:pPr>
              <w:rPr>
                <w:rFonts w:ascii="Garamond" w:hAnsi="Garamond"/>
              </w:rPr>
            </w:pPr>
          </w:p>
          <w:p w:rsidR="0019333B" w:rsidRPr="002639DD" w:rsidRDefault="0019333B" w:rsidP="0019333B">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w:t>
            </w:r>
            <w:r>
              <w:rPr>
                <w:rFonts w:ascii="Garamond" w:hAnsi="Garamond"/>
              </w:rPr>
              <w:t>6</w:t>
            </w:r>
          </w:p>
          <w:p w:rsidR="0019333B" w:rsidRPr="002639DD" w:rsidRDefault="0019333B" w:rsidP="0019333B">
            <w:pPr>
              <w:rPr>
                <w:rFonts w:ascii="Garamond" w:hAnsi="Garamond"/>
              </w:rPr>
            </w:pPr>
          </w:p>
          <w:p w:rsidR="007825C2" w:rsidRPr="00047941" w:rsidRDefault="0019333B" w:rsidP="0019333B">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39-41</w:t>
            </w:r>
          </w:p>
          <w:p w:rsidR="007825C2" w:rsidRPr="00047941" w:rsidRDefault="007825C2" w:rsidP="005D67A2">
            <w:pPr>
              <w:rPr>
                <w:rFonts w:ascii="Garamond" w:hAnsi="Garamond"/>
              </w:rPr>
            </w:pPr>
          </w:p>
          <w:p w:rsidR="007825C2" w:rsidRPr="00047941" w:rsidRDefault="007825C2" w:rsidP="005D67A2">
            <w:pPr>
              <w:spacing w:before="120"/>
              <w:rPr>
                <w:rFonts w:ascii="Garamond" w:hAnsi="Garamond"/>
              </w:rPr>
            </w:pPr>
          </w:p>
          <w:p w:rsidR="007825C2" w:rsidRPr="00047941" w:rsidRDefault="007825C2" w:rsidP="005D67A2">
            <w:pPr>
              <w:spacing w:before="120"/>
              <w:rPr>
                <w:rFonts w:ascii="Garamond" w:hAnsi="Garamond"/>
              </w:rPr>
            </w:pPr>
          </w:p>
          <w:p w:rsidR="007825C2" w:rsidRPr="00047941" w:rsidRDefault="007825C2" w:rsidP="0019333B">
            <w:pPr>
              <w:rPr>
                <w:rFonts w:ascii="Garamond" w:hAnsi="Garamond"/>
              </w:rPr>
            </w:pPr>
          </w:p>
        </w:tc>
      </w:tr>
      <w:tr w:rsidR="006F720B" w:rsidRPr="00047941" w:rsidTr="00EF2540">
        <w:tc>
          <w:tcPr>
            <w:tcW w:w="3078" w:type="dxa"/>
          </w:tcPr>
          <w:p w:rsidR="006F720B" w:rsidRDefault="006F720B" w:rsidP="005D67A2">
            <w:pPr>
              <w:autoSpaceDE w:val="0"/>
              <w:autoSpaceDN w:val="0"/>
              <w:adjustRightInd w:val="0"/>
              <w:rPr>
                <w:rFonts w:ascii="Garamond" w:hAnsi="Garamond" w:cs="Garamond-Bold"/>
                <w:b/>
                <w:bCs/>
              </w:rPr>
            </w:pPr>
            <w:r>
              <w:rPr>
                <w:rFonts w:ascii="Garamond" w:hAnsi="Garamond" w:cs="Garamond-Bold"/>
                <w:b/>
                <w:bCs/>
              </w:rPr>
              <w:lastRenderedPageBreak/>
              <w:t>Demand, Supply and Price Determination</w:t>
            </w:r>
          </w:p>
          <w:p w:rsidR="006F720B" w:rsidRDefault="006F720B" w:rsidP="005D67A2">
            <w:pPr>
              <w:autoSpaceDE w:val="0"/>
              <w:autoSpaceDN w:val="0"/>
              <w:adjustRightInd w:val="0"/>
              <w:rPr>
                <w:rFonts w:ascii="Garamond" w:hAnsi="Garamond" w:cs="Garamond-Bold"/>
                <w:b/>
                <w:bCs/>
              </w:rPr>
            </w:pPr>
          </w:p>
          <w:p w:rsidR="006F720B" w:rsidRPr="00047941" w:rsidRDefault="006F720B" w:rsidP="005D67A2">
            <w:pPr>
              <w:autoSpaceDE w:val="0"/>
              <w:autoSpaceDN w:val="0"/>
              <w:adjustRightInd w:val="0"/>
              <w:rPr>
                <w:rFonts w:ascii="Garamond" w:hAnsi="Garamond" w:cs="Garamond-Bold"/>
                <w:b/>
                <w:bCs/>
              </w:rPr>
            </w:pPr>
            <w:r>
              <w:rPr>
                <w:rFonts w:ascii="Garamond" w:hAnsi="Garamond" w:cs="Garamond-Bold"/>
                <w:b/>
                <w:bCs/>
              </w:rPr>
              <w:t>(demand curves)</w:t>
            </w:r>
          </w:p>
        </w:tc>
        <w:tc>
          <w:tcPr>
            <w:tcW w:w="3510" w:type="dxa"/>
          </w:tcPr>
          <w:p w:rsidR="006F720B" w:rsidRPr="00047941" w:rsidRDefault="006F720B" w:rsidP="006F720B">
            <w:pPr>
              <w:autoSpaceDE w:val="0"/>
              <w:autoSpaceDN w:val="0"/>
              <w:adjustRightInd w:val="0"/>
              <w:rPr>
                <w:rFonts w:ascii="Garamond" w:hAnsi="Garamond" w:cs="Garamond"/>
              </w:rPr>
            </w:pPr>
            <w:r w:rsidRPr="00047941">
              <w:rPr>
                <w:rFonts w:ascii="Garamond" w:hAnsi="Garamond" w:cs="Garamond"/>
              </w:rPr>
              <w:t>Students should be able to:</w:t>
            </w:r>
          </w:p>
          <w:p w:rsidR="006F720B" w:rsidRPr="00047941" w:rsidRDefault="006F720B" w:rsidP="006F720B">
            <w:pPr>
              <w:autoSpaceDE w:val="0"/>
              <w:autoSpaceDN w:val="0"/>
              <w:adjustRightInd w:val="0"/>
              <w:rPr>
                <w:rFonts w:ascii="Garamond" w:hAnsi="Garamond" w:cs="Garamond"/>
              </w:rPr>
            </w:pPr>
          </w:p>
          <w:p w:rsidR="006F720B" w:rsidRDefault="006F720B" w:rsidP="006F720B">
            <w:pPr>
              <w:autoSpaceDE w:val="0"/>
              <w:autoSpaceDN w:val="0"/>
              <w:adjustRightInd w:val="0"/>
              <w:rPr>
                <w:rFonts w:ascii="Garamond" w:hAnsi="Garamond" w:cs="Garamond"/>
              </w:rPr>
            </w:pPr>
            <w:r w:rsidRPr="00047941">
              <w:rPr>
                <w:rFonts w:ascii="Garamond" w:hAnsi="Garamond" w:cs="Garamond"/>
              </w:rPr>
              <w:t>Apply the concepts of demand and supply to product, service and factor markets</w:t>
            </w:r>
            <w:r>
              <w:rPr>
                <w:rFonts w:ascii="Garamond" w:hAnsi="Garamond" w:cs="Garamond"/>
              </w:rPr>
              <w:t>.</w:t>
            </w:r>
          </w:p>
          <w:p w:rsidR="006F720B" w:rsidRDefault="006F720B" w:rsidP="006F720B">
            <w:pPr>
              <w:autoSpaceDE w:val="0"/>
              <w:autoSpaceDN w:val="0"/>
              <w:adjustRightInd w:val="0"/>
              <w:rPr>
                <w:rFonts w:ascii="Garamond" w:hAnsi="Garamond" w:cs="Garamond"/>
              </w:rPr>
            </w:pPr>
          </w:p>
          <w:p w:rsidR="006F720B" w:rsidRPr="00047941" w:rsidRDefault="006F720B" w:rsidP="006F720B">
            <w:pPr>
              <w:autoSpaceDE w:val="0"/>
              <w:autoSpaceDN w:val="0"/>
              <w:adjustRightInd w:val="0"/>
              <w:rPr>
                <w:rFonts w:ascii="Garamond" w:hAnsi="Garamond" w:cs="Garamond"/>
              </w:rPr>
            </w:pPr>
            <w:r>
              <w:rPr>
                <w:rFonts w:ascii="Garamond" w:hAnsi="Garamond" w:cs="Garamond"/>
              </w:rPr>
              <w:t>Create their own demand curves and interpret the results</w:t>
            </w:r>
          </w:p>
        </w:tc>
        <w:tc>
          <w:tcPr>
            <w:tcW w:w="4500" w:type="dxa"/>
          </w:tcPr>
          <w:p w:rsidR="006F720B" w:rsidRPr="00047941" w:rsidRDefault="006F720B" w:rsidP="006F720B">
            <w:pPr>
              <w:rPr>
                <w:rFonts w:ascii="Garamond" w:hAnsi="Garamond"/>
              </w:rPr>
            </w:pPr>
            <w:r w:rsidRPr="00047941">
              <w:rPr>
                <w:rFonts w:ascii="Garamond" w:hAnsi="Garamond"/>
              </w:rPr>
              <w:t xml:space="preserve">Ask students to derive their own monthly demand for a product at a range of prices and plot this on graph paper.  This example could be developed to show the class (market) demand curve. </w:t>
            </w:r>
            <w:r>
              <w:rPr>
                <w:rFonts w:ascii="Garamond" w:hAnsi="Garamond"/>
              </w:rPr>
              <w:t xml:space="preserve"> </w:t>
            </w:r>
            <w:r w:rsidRPr="006F720B">
              <w:rPr>
                <w:rFonts w:ascii="Garamond" w:hAnsi="Garamond"/>
                <w:u w:val="single"/>
              </w:rPr>
              <w:t>(Demand Curves</w:t>
            </w:r>
            <w:r>
              <w:rPr>
                <w:rFonts w:ascii="Garamond" w:hAnsi="Garamond"/>
              </w:rPr>
              <w:t>)</w:t>
            </w:r>
          </w:p>
          <w:p w:rsidR="006F720B" w:rsidRPr="00047941" w:rsidRDefault="006F720B" w:rsidP="006F720B">
            <w:pPr>
              <w:tabs>
                <w:tab w:val="left" w:pos="1290"/>
              </w:tabs>
              <w:rPr>
                <w:rFonts w:ascii="Garamond" w:hAnsi="Garamond"/>
              </w:rPr>
            </w:pPr>
            <w:r>
              <w:rPr>
                <w:rFonts w:ascii="Garamond" w:hAnsi="Garamond"/>
              </w:rPr>
              <w:tab/>
            </w:r>
          </w:p>
          <w:p w:rsidR="006F720B" w:rsidRPr="006F720B" w:rsidRDefault="006F720B" w:rsidP="006F720B">
            <w:pPr>
              <w:rPr>
                <w:rFonts w:ascii="Garamond" w:hAnsi="Garamond"/>
                <w:u w:val="single"/>
              </w:rPr>
            </w:pPr>
            <w:r w:rsidRPr="006F720B">
              <w:rPr>
                <w:rFonts w:ascii="Garamond" w:hAnsi="Garamond"/>
                <w:u w:val="single"/>
              </w:rPr>
              <w:t xml:space="preserve">PowerPoint discussion </w:t>
            </w:r>
          </w:p>
          <w:p w:rsidR="006F720B" w:rsidRDefault="006F720B" w:rsidP="006F720B">
            <w:pPr>
              <w:rPr>
                <w:rFonts w:ascii="Garamond" w:hAnsi="Garamond"/>
              </w:rPr>
            </w:pPr>
          </w:p>
          <w:p w:rsidR="006F720B" w:rsidRPr="00047941" w:rsidRDefault="006F720B" w:rsidP="006F720B">
            <w:pPr>
              <w:rPr>
                <w:rFonts w:ascii="Garamond" w:hAnsi="Garamond"/>
              </w:rPr>
            </w:pPr>
            <w:r w:rsidRPr="00047941">
              <w:rPr>
                <w:rFonts w:ascii="Garamond" w:hAnsi="Garamond"/>
              </w:rPr>
              <w:t>Discuss what factors, other than price, might cause this demand to change, e.g. incomes, tastes or the prices of other goods, and how this might be shown on the graph.</w:t>
            </w:r>
          </w:p>
          <w:p w:rsidR="006F720B" w:rsidRDefault="006F720B" w:rsidP="005D67A2">
            <w:pPr>
              <w:rPr>
                <w:rFonts w:ascii="Garamond" w:hAnsi="Garamond"/>
                <w:u w:val="single"/>
              </w:rPr>
            </w:pPr>
          </w:p>
          <w:p w:rsidR="006F720B" w:rsidRDefault="006F720B" w:rsidP="005D67A2">
            <w:pPr>
              <w:rPr>
                <w:rFonts w:ascii="Garamond" w:hAnsi="Garamond"/>
                <w:u w:val="single"/>
              </w:rPr>
            </w:pPr>
            <w:r>
              <w:rPr>
                <w:rFonts w:ascii="Garamond" w:hAnsi="Garamond"/>
                <w:u w:val="single"/>
              </w:rPr>
              <w:t>Activity</w:t>
            </w:r>
          </w:p>
          <w:p w:rsidR="006F720B" w:rsidRDefault="006F720B" w:rsidP="005D67A2">
            <w:pPr>
              <w:rPr>
                <w:rFonts w:ascii="Garamond" w:hAnsi="Garamond"/>
                <w:u w:val="single"/>
              </w:rPr>
            </w:pPr>
          </w:p>
          <w:p w:rsidR="006F720B" w:rsidRDefault="006F720B" w:rsidP="005D67A2">
            <w:pPr>
              <w:rPr>
                <w:rFonts w:ascii="Garamond" w:hAnsi="Garamond"/>
              </w:rPr>
            </w:pPr>
            <w:r w:rsidRPr="006F720B">
              <w:rPr>
                <w:rFonts w:ascii="Garamond" w:hAnsi="Garamond"/>
              </w:rPr>
              <w:t>Students complete the Demand Curves worksheet.</w:t>
            </w:r>
          </w:p>
          <w:p w:rsidR="006F720B" w:rsidRDefault="006F720B" w:rsidP="005D67A2">
            <w:pPr>
              <w:rPr>
                <w:rFonts w:ascii="Garamond" w:hAnsi="Garamond"/>
              </w:rPr>
            </w:pPr>
          </w:p>
          <w:p w:rsidR="006F720B" w:rsidRDefault="006F720B" w:rsidP="005D67A2">
            <w:pPr>
              <w:rPr>
                <w:rFonts w:ascii="Garamond" w:hAnsi="Garamond"/>
                <w:u w:val="single"/>
              </w:rPr>
            </w:pPr>
            <w:r w:rsidRPr="006F720B">
              <w:rPr>
                <w:rFonts w:ascii="Garamond" w:hAnsi="Garamond"/>
                <w:u w:val="single"/>
              </w:rPr>
              <w:t>Review</w:t>
            </w:r>
            <w:r>
              <w:rPr>
                <w:rFonts w:ascii="Garamond" w:hAnsi="Garamond"/>
                <w:u w:val="single"/>
              </w:rPr>
              <w:t xml:space="preserve"> discussion</w:t>
            </w:r>
          </w:p>
          <w:p w:rsidR="006F720B" w:rsidRDefault="006F720B" w:rsidP="005D67A2">
            <w:pPr>
              <w:rPr>
                <w:rFonts w:ascii="Garamond" w:hAnsi="Garamond"/>
                <w:u w:val="single"/>
              </w:rPr>
            </w:pPr>
          </w:p>
          <w:p w:rsidR="006F720B" w:rsidRPr="006F720B" w:rsidRDefault="006F720B" w:rsidP="005D67A2">
            <w:pPr>
              <w:rPr>
                <w:rFonts w:ascii="Garamond" w:hAnsi="Garamond"/>
              </w:rPr>
            </w:pPr>
            <w:r w:rsidRPr="006F720B">
              <w:rPr>
                <w:rFonts w:ascii="Garamond" w:hAnsi="Garamond"/>
              </w:rPr>
              <w:t>Slides 5 to 10</w:t>
            </w:r>
          </w:p>
          <w:p w:rsidR="006F720B" w:rsidRDefault="006F720B" w:rsidP="005D67A2">
            <w:pPr>
              <w:rPr>
                <w:rFonts w:ascii="Garamond" w:hAnsi="Garamond"/>
                <w:u w:val="single"/>
              </w:rPr>
            </w:pPr>
          </w:p>
          <w:p w:rsidR="00DB6CB8" w:rsidRDefault="00DB6CB8" w:rsidP="005D67A2">
            <w:pPr>
              <w:rPr>
                <w:rFonts w:ascii="Garamond" w:hAnsi="Garamond"/>
                <w:u w:val="single"/>
              </w:rPr>
            </w:pPr>
          </w:p>
          <w:p w:rsidR="00DB6CB8" w:rsidRDefault="00DB6CB8" w:rsidP="005D67A2">
            <w:pPr>
              <w:rPr>
                <w:rFonts w:ascii="Garamond" w:hAnsi="Garamond"/>
                <w:u w:val="single"/>
              </w:rPr>
            </w:pPr>
          </w:p>
          <w:p w:rsidR="00DB6CB8" w:rsidRPr="006F720B" w:rsidRDefault="00DB6CB8" w:rsidP="005D67A2">
            <w:pPr>
              <w:rPr>
                <w:rFonts w:ascii="Garamond" w:hAnsi="Garamond"/>
                <w:u w:val="single"/>
              </w:rPr>
            </w:pPr>
          </w:p>
        </w:tc>
        <w:tc>
          <w:tcPr>
            <w:tcW w:w="3780" w:type="dxa"/>
          </w:tcPr>
          <w:p w:rsidR="006F720B" w:rsidRPr="00047941" w:rsidRDefault="006F720B" w:rsidP="006F720B">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42-45</w:t>
            </w:r>
          </w:p>
          <w:p w:rsidR="006F720B" w:rsidRDefault="006F720B" w:rsidP="005D67A2">
            <w:pPr>
              <w:rPr>
                <w:rFonts w:ascii="Garamond" w:hAnsi="Garamond"/>
              </w:rPr>
            </w:pPr>
          </w:p>
          <w:p w:rsidR="006F720B" w:rsidRDefault="006F720B" w:rsidP="005D67A2">
            <w:pPr>
              <w:rPr>
                <w:rFonts w:ascii="Garamond" w:hAnsi="Garamond"/>
              </w:rPr>
            </w:pPr>
          </w:p>
          <w:p w:rsidR="006F720B" w:rsidRDefault="006F720B" w:rsidP="005D67A2">
            <w:pPr>
              <w:rPr>
                <w:rFonts w:ascii="Garamond" w:hAnsi="Garamond"/>
              </w:rPr>
            </w:pPr>
            <w:r>
              <w:rPr>
                <w:rFonts w:ascii="Garamond" w:hAnsi="Garamond"/>
              </w:rPr>
              <w:t>Demand Curves (word)</w:t>
            </w:r>
          </w:p>
          <w:p w:rsidR="006F720B" w:rsidRDefault="006F720B" w:rsidP="005D67A2">
            <w:pPr>
              <w:rPr>
                <w:rFonts w:ascii="Garamond" w:hAnsi="Garamond"/>
              </w:rPr>
            </w:pPr>
          </w:p>
          <w:p w:rsidR="006F720B" w:rsidRDefault="006F720B" w:rsidP="005D67A2">
            <w:pPr>
              <w:rPr>
                <w:rFonts w:ascii="Garamond" w:hAnsi="Garamond"/>
              </w:rPr>
            </w:pPr>
            <w:r>
              <w:rPr>
                <w:rFonts w:ascii="Garamond" w:hAnsi="Garamond"/>
              </w:rPr>
              <w:t>Demand Curves worksheet (word)</w:t>
            </w:r>
          </w:p>
          <w:p w:rsidR="006F720B" w:rsidRDefault="006F720B" w:rsidP="005D67A2">
            <w:pPr>
              <w:rPr>
                <w:rFonts w:ascii="Garamond" w:hAnsi="Garamond"/>
              </w:rPr>
            </w:pPr>
          </w:p>
          <w:p w:rsidR="006F720B" w:rsidRPr="00047941" w:rsidRDefault="006F720B" w:rsidP="005D67A2">
            <w:pPr>
              <w:rPr>
                <w:rFonts w:ascii="Garamond" w:hAnsi="Garamond"/>
              </w:rPr>
            </w:pPr>
            <w:r>
              <w:rPr>
                <w:rFonts w:ascii="Garamond" w:hAnsi="Garamond"/>
              </w:rPr>
              <w:t>Unit II (</w:t>
            </w:r>
            <w:proofErr w:type="spellStart"/>
            <w:r>
              <w:rPr>
                <w:rFonts w:ascii="Garamond" w:hAnsi="Garamond"/>
              </w:rPr>
              <w:t>ppt</w:t>
            </w:r>
            <w:proofErr w:type="spellEnd"/>
            <w:r>
              <w:rPr>
                <w:rFonts w:ascii="Garamond" w:hAnsi="Garamond"/>
              </w:rPr>
              <w:t>)</w:t>
            </w:r>
          </w:p>
        </w:tc>
      </w:tr>
      <w:tr w:rsidR="006F720B" w:rsidRPr="00047941" w:rsidTr="00EF2540">
        <w:tc>
          <w:tcPr>
            <w:tcW w:w="3078" w:type="dxa"/>
          </w:tcPr>
          <w:p w:rsidR="006F720B" w:rsidRDefault="006F720B" w:rsidP="006F720B">
            <w:pPr>
              <w:autoSpaceDE w:val="0"/>
              <w:autoSpaceDN w:val="0"/>
              <w:adjustRightInd w:val="0"/>
              <w:rPr>
                <w:rFonts w:ascii="Garamond" w:hAnsi="Garamond" w:cs="Garamond-Bold"/>
                <w:b/>
                <w:bCs/>
              </w:rPr>
            </w:pPr>
            <w:r>
              <w:rPr>
                <w:rFonts w:ascii="Garamond" w:hAnsi="Garamond" w:cs="Garamond-Bold"/>
                <w:b/>
                <w:bCs/>
              </w:rPr>
              <w:lastRenderedPageBreak/>
              <w:t>Demand, Supply and Price Determination</w:t>
            </w:r>
          </w:p>
          <w:p w:rsidR="006F720B" w:rsidRDefault="006F720B" w:rsidP="006F720B">
            <w:pPr>
              <w:autoSpaceDE w:val="0"/>
              <w:autoSpaceDN w:val="0"/>
              <w:adjustRightInd w:val="0"/>
              <w:rPr>
                <w:rFonts w:ascii="Garamond" w:hAnsi="Garamond" w:cs="Garamond-Bold"/>
                <w:b/>
                <w:bCs/>
              </w:rPr>
            </w:pPr>
          </w:p>
          <w:p w:rsidR="006F720B" w:rsidRDefault="006F720B" w:rsidP="006F720B">
            <w:pPr>
              <w:autoSpaceDE w:val="0"/>
              <w:autoSpaceDN w:val="0"/>
              <w:adjustRightInd w:val="0"/>
              <w:rPr>
                <w:rFonts w:ascii="Garamond" w:hAnsi="Garamond" w:cs="Garamond-Bold"/>
                <w:b/>
                <w:bCs/>
              </w:rPr>
            </w:pPr>
            <w:r>
              <w:rPr>
                <w:rFonts w:ascii="Garamond" w:hAnsi="Garamond" w:cs="Garamond-Bold"/>
                <w:b/>
                <w:bCs/>
              </w:rPr>
              <w:t>(shift in demand curves)</w:t>
            </w:r>
          </w:p>
          <w:p w:rsidR="006F720B" w:rsidRPr="00047941" w:rsidRDefault="006F720B" w:rsidP="005D67A2">
            <w:pPr>
              <w:autoSpaceDE w:val="0"/>
              <w:autoSpaceDN w:val="0"/>
              <w:adjustRightInd w:val="0"/>
              <w:rPr>
                <w:rFonts w:ascii="Garamond" w:hAnsi="Garamond" w:cs="Garamond-Bold"/>
                <w:b/>
                <w:bCs/>
              </w:rPr>
            </w:pPr>
          </w:p>
        </w:tc>
        <w:tc>
          <w:tcPr>
            <w:tcW w:w="3510" w:type="dxa"/>
          </w:tcPr>
          <w:p w:rsidR="00DB6CB8" w:rsidRPr="00047941" w:rsidRDefault="00DB6CB8" w:rsidP="00DB6CB8">
            <w:pPr>
              <w:autoSpaceDE w:val="0"/>
              <w:autoSpaceDN w:val="0"/>
              <w:adjustRightInd w:val="0"/>
              <w:rPr>
                <w:rFonts w:ascii="Garamond" w:hAnsi="Garamond" w:cs="Garamond"/>
              </w:rPr>
            </w:pPr>
            <w:r w:rsidRPr="00047941">
              <w:rPr>
                <w:rFonts w:ascii="Garamond" w:hAnsi="Garamond" w:cs="Garamond"/>
              </w:rPr>
              <w:t>Students should be able to:</w:t>
            </w:r>
          </w:p>
          <w:p w:rsidR="006F720B" w:rsidRDefault="00DB6CB8" w:rsidP="005D67A2">
            <w:pPr>
              <w:autoSpaceDE w:val="0"/>
              <w:autoSpaceDN w:val="0"/>
              <w:adjustRightInd w:val="0"/>
              <w:rPr>
                <w:rFonts w:ascii="Garamond" w:hAnsi="Garamond" w:cs="Garamond"/>
              </w:rPr>
            </w:pPr>
            <w:r w:rsidRPr="00047941">
              <w:rPr>
                <w:rFonts w:ascii="Garamond" w:hAnsi="Garamond" w:cs="Garamond"/>
              </w:rPr>
              <w:t>apply the concepts of demand and supply to product, service and factor markets;</w:t>
            </w:r>
          </w:p>
          <w:p w:rsidR="00DB6CB8" w:rsidRDefault="00DB6CB8" w:rsidP="005D67A2">
            <w:pPr>
              <w:autoSpaceDE w:val="0"/>
              <w:autoSpaceDN w:val="0"/>
              <w:adjustRightInd w:val="0"/>
              <w:rPr>
                <w:rFonts w:ascii="Garamond" w:hAnsi="Garamond" w:cs="Garamond"/>
              </w:rPr>
            </w:pPr>
          </w:p>
          <w:p w:rsidR="00DB6CB8" w:rsidRDefault="00DB6CB8" w:rsidP="005D67A2">
            <w:pPr>
              <w:autoSpaceDE w:val="0"/>
              <w:autoSpaceDN w:val="0"/>
              <w:adjustRightInd w:val="0"/>
              <w:rPr>
                <w:rFonts w:ascii="Garamond" w:hAnsi="Garamond" w:cs="Garamond"/>
              </w:rPr>
            </w:pPr>
            <w:r>
              <w:rPr>
                <w:rFonts w:ascii="Garamond" w:hAnsi="Garamond" w:cs="Garamond"/>
              </w:rPr>
              <w:t>Recognise factors that would lead to movement along the curve and an increase/decrease in demand,</w:t>
            </w:r>
          </w:p>
          <w:p w:rsidR="00DB6CB8" w:rsidRDefault="00DB6CB8" w:rsidP="005D67A2">
            <w:pPr>
              <w:autoSpaceDE w:val="0"/>
              <w:autoSpaceDN w:val="0"/>
              <w:adjustRightInd w:val="0"/>
              <w:rPr>
                <w:rFonts w:ascii="Garamond" w:hAnsi="Garamond" w:cs="Garamond"/>
              </w:rPr>
            </w:pPr>
          </w:p>
          <w:p w:rsidR="00DB6CB8" w:rsidRDefault="00DB6CB8" w:rsidP="005D67A2">
            <w:pPr>
              <w:autoSpaceDE w:val="0"/>
              <w:autoSpaceDN w:val="0"/>
              <w:adjustRightInd w:val="0"/>
              <w:rPr>
                <w:rFonts w:ascii="Garamond" w:hAnsi="Garamond" w:cs="Garamond"/>
              </w:rPr>
            </w:pPr>
          </w:p>
          <w:p w:rsidR="00DB6CB8" w:rsidRPr="00047941" w:rsidRDefault="00DB6CB8" w:rsidP="005D67A2">
            <w:pPr>
              <w:autoSpaceDE w:val="0"/>
              <w:autoSpaceDN w:val="0"/>
              <w:adjustRightInd w:val="0"/>
              <w:rPr>
                <w:rFonts w:ascii="Garamond" w:hAnsi="Garamond" w:cs="Garamond"/>
              </w:rPr>
            </w:pPr>
            <w:r>
              <w:rPr>
                <w:rFonts w:ascii="Garamond" w:hAnsi="Garamond" w:cs="Garamond"/>
              </w:rPr>
              <w:t xml:space="preserve">Recognise that some goods and services are jointly demanded, such as butter and margarine, or different brands of car, or tea or coffee. And how changes in the price of substitutes and compliments affect consumer demand for other products. </w:t>
            </w:r>
          </w:p>
        </w:tc>
        <w:tc>
          <w:tcPr>
            <w:tcW w:w="4500" w:type="dxa"/>
          </w:tcPr>
          <w:p w:rsidR="006F720B" w:rsidRDefault="00DB6CB8" w:rsidP="005D67A2">
            <w:pPr>
              <w:rPr>
                <w:rFonts w:ascii="Garamond" w:hAnsi="Garamond"/>
                <w:u w:val="single"/>
              </w:rPr>
            </w:pPr>
            <w:r>
              <w:rPr>
                <w:rFonts w:ascii="Garamond" w:hAnsi="Garamond"/>
                <w:u w:val="single"/>
              </w:rPr>
              <w:t>Discussion</w:t>
            </w:r>
          </w:p>
          <w:p w:rsidR="00DB6CB8" w:rsidRPr="00DB6CB8" w:rsidRDefault="00DB6CB8" w:rsidP="005D67A2">
            <w:pPr>
              <w:rPr>
                <w:rFonts w:ascii="Garamond" w:hAnsi="Garamond"/>
              </w:rPr>
            </w:pPr>
            <w:r w:rsidRPr="00DB6CB8">
              <w:rPr>
                <w:rFonts w:ascii="Garamond" w:hAnsi="Garamond"/>
              </w:rPr>
              <w:t>Using the PowerPoint recap factors that can influence movement along the curve and an increase in demand</w:t>
            </w:r>
          </w:p>
          <w:p w:rsidR="00EC3E5A" w:rsidRDefault="00EC3E5A" w:rsidP="00EC3E5A">
            <w:pPr>
              <w:rPr>
                <w:rFonts w:ascii="Garamond" w:hAnsi="Garamond"/>
                <w:u w:val="single"/>
              </w:rPr>
            </w:pPr>
          </w:p>
          <w:p w:rsidR="00EC3E5A" w:rsidRPr="00DB6CB8" w:rsidRDefault="00EC3E5A" w:rsidP="00EC3E5A">
            <w:pPr>
              <w:rPr>
                <w:rFonts w:ascii="Garamond" w:hAnsi="Garamond"/>
                <w:u w:val="single"/>
              </w:rPr>
            </w:pPr>
            <w:r w:rsidRPr="00DB6CB8">
              <w:rPr>
                <w:rFonts w:ascii="Garamond" w:hAnsi="Garamond"/>
                <w:u w:val="single"/>
              </w:rPr>
              <w:t>Activity 2.11 (p.46)</w:t>
            </w:r>
          </w:p>
          <w:p w:rsidR="00EC3E5A" w:rsidRDefault="00EC3E5A" w:rsidP="00EC3E5A">
            <w:pPr>
              <w:rPr>
                <w:rFonts w:ascii="Garamond" w:hAnsi="Garamond"/>
              </w:rPr>
            </w:pPr>
            <w:r>
              <w:rPr>
                <w:rFonts w:ascii="Garamond" w:hAnsi="Garamond"/>
              </w:rPr>
              <w:t>What causes a shift in demand?</w:t>
            </w:r>
          </w:p>
          <w:p w:rsidR="00EC3E5A" w:rsidRDefault="00EC3E5A" w:rsidP="005D67A2">
            <w:pPr>
              <w:rPr>
                <w:rFonts w:ascii="Garamond" w:hAnsi="Garamond"/>
              </w:rPr>
            </w:pPr>
          </w:p>
          <w:p w:rsidR="00EC3E5A" w:rsidRDefault="00EC3E5A" w:rsidP="005D67A2">
            <w:pPr>
              <w:rPr>
                <w:rFonts w:ascii="Garamond" w:hAnsi="Garamond"/>
              </w:rPr>
            </w:pPr>
          </w:p>
          <w:p w:rsidR="00EC3E5A" w:rsidRDefault="00EC3E5A" w:rsidP="005D67A2">
            <w:pPr>
              <w:rPr>
                <w:rFonts w:ascii="Garamond" w:hAnsi="Garamond"/>
              </w:rPr>
            </w:pPr>
          </w:p>
          <w:p w:rsidR="00EC3E5A" w:rsidRDefault="00EC3E5A" w:rsidP="005D67A2">
            <w:pPr>
              <w:rPr>
                <w:rFonts w:ascii="Garamond" w:hAnsi="Garamond"/>
              </w:rPr>
            </w:pPr>
          </w:p>
          <w:p w:rsidR="00DB6CB8" w:rsidRDefault="00EC3E5A" w:rsidP="005D67A2">
            <w:pPr>
              <w:rPr>
                <w:rFonts w:ascii="Garamond" w:hAnsi="Garamond"/>
                <w:u w:val="single"/>
              </w:rPr>
            </w:pPr>
            <w:r>
              <w:rPr>
                <w:rFonts w:ascii="Garamond" w:hAnsi="Garamond"/>
              </w:rPr>
              <w:t>Introduce substitutes and compliments</w:t>
            </w:r>
          </w:p>
          <w:p w:rsidR="00DB6CB8" w:rsidRDefault="00DB6CB8" w:rsidP="005D67A2">
            <w:pPr>
              <w:rPr>
                <w:rFonts w:ascii="Garamond" w:hAnsi="Garamond"/>
                <w:u w:val="single"/>
              </w:rPr>
            </w:pPr>
            <w:r>
              <w:rPr>
                <w:rFonts w:ascii="Garamond" w:hAnsi="Garamond"/>
                <w:u w:val="single"/>
              </w:rPr>
              <w:t>Worksheet Activity</w:t>
            </w:r>
          </w:p>
          <w:p w:rsidR="00DB6CB8" w:rsidRDefault="00DB6CB8" w:rsidP="005D67A2">
            <w:pPr>
              <w:rPr>
                <w:rFonts w:ascii="Garamond" w:hAnsi="Garamond"/>
              </w:rPr>
            </w:pPr>
            <w:r>
              <w:rPr>
                <w:rFonts w:ascii="Garamond" w:hAnsi="Garamond"/>
              </w:rPr>
              <w:t>“</w:t>
            </w:r>
            <w:r w:rsidRPr="00DB6CB8">
              <w:rPr>
                <w:rFonts w:ascii="Garamond" w:hAnsi="Garamond"/>
              </w:rPr>
              <w:t>What causes a shift in demand</w:t>
            </w:r>
            <w:r>
              <w:rPr>
                <w:rFonts w:ascii="Garamond" w:hAnsi="Garamond"/>
              </w:rPr>
              <w:t>?”</w:t>
            </w:r>
          </w:p>
          <w:p w:rsidR="007E0F48" w:rsidRDefault="007E0F48" w:rsidP="005D67A2">
            <w:pPr>
              <w:rPr>
                <w:rFonts w:ascii="Garamond" w:hAnsi="Garamond"/>
              </w:rPr>
            </w:pPr>
          </w:p>
          <w:p w:rsidR="007E0F48" w:rsidRDefault="007E0F48" w:rsidP="005D67A2">
            <w:pPr>
              <w:rPr>
                <w:rFonts w:ascii="Garamond" w:hAnsi="Garamond"/>
                <w:u w:val="single"/>
              </w:rPr>
            </w:pPr>
            <w:r w:rsidRPr="007E0F48">
              <w:rPr>
                <w:rFonts w:ascii="Garamond" w:hAnsi="Garamond"/>
                <w:u w:val="single"/>
              </w:rPr>
              <w:t>Plenary</w:t>
            </w:r>
          </w:p>
          <w:p w:rsidR="00DB6CB8" w:rsidRPr="00DB6CB8" w:rsidRDefault="007E0F48" w:rsidP="005D67A2">
            <w:pPr>
              <w:rPr>
                <w:rFonts w:ascii="Garamond" w:hAnsi="Garamond"/>
              </w:rPr>
            </w:pPr>
            <w:r w:rsidRPr="007E0F48">
              <w:rPr>
                <w:rFonts w:ascii="Garamond" w:hAnsi="Garamond"/>
              </w:rPr>
              <w:t>Read through pp.47-48 and check for understanding</w:t>
            </w:r>
          </w:p>
        </w:tc>
        <w:tc>
          <w:tcPr>
            <w:tcW w:w="3780" w:type="dxa"/>
          </w:tcPr>
          <w:p w:rsidR="00DB6CB8" w:rsidRPr="00047941" w:rsidRDefault="00DB6CB8" w:rsidP="00DB6CB8">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42-48</w:t>
            </w:r>
          </w:p>
          <w:p w:rsidR="00DB6CB8" w:rsidRDefault="00DB6CB8" w:rsidP="005D67A2">
            <w:pPr>
              <w:rPr>
                <w:rFonts w:ascii="Garamond" w:hAnsi="Garamond"/>
              </w:rPr>
            </w:pPr>
          </w:p>
          <w:p w:rsidR="006F720B" w:rsidRDefault="00DB6CB8" w:rsidP="005D67A2">
            <w:pPr>
              <w:rPr>
                <w:rFonts w:ascii="Garamond" w:hAnsi="Garamond"/>
              </w:rPr>
            </w:pPr>
            <w:r>
              <w:rPr>
                <w:rFonts w:ascii="Garamond" w:hAnsi="Garamond"/>
              </w:rPr>
              <w:t>What causes a shift in demand</w:t>
            </w:r>
            <w:r w:rsidR="006F720B">
              <w:rPr>
                <w:rFonts w:ascii="Garamond" w:hAnsi="Garamond"/>
              </w:rPr>
              <w:t xml:space="preserve"> (word)</w:t>
            </w:r>
          </w:p>
          <w:p w:rsidR="006F720B" w:rsidRDefault="006F720B" w:rsidP="005D67A2">
            <w:pPr>
              <w:rPr>
                <w:rFonts w:ascii="Garamond" w:hAnsi="Garamond"/>
              </w:rPr>
            </w:pPr>
          </w:p>
          <w:p w:rsidR="00DB6CB8" w:rsidRDefault="00DB6CB8" w:rsidP="005D67A2">
            <w:pPr>
              <w:rPr>
                <w:rFonts w:ascii="Garamond" w:hAnsi="Garamond"/>
              </w:rPr>
            </w:pPr>
            <w:r>
              <w:rPr>
                <w:rFonts w:ascii="Garamond" w:hAnsi="Garamond"/>
              </w:rPr>
              <w:t>Substitutes and compliments (</w:t>
            </w:r>
            <w:proofErr w:type="spellStart"/>
            <w:r>
              <w:rPr>
                <w:rFonts w:ascii="Garamond" w:hAnsi="Garamond"/>
              </w:rPr>
              <w:t>pdf</w:t>
            </w:r>
            <w:proofErr w:type="spellEnd"/>
            <w:r>
              <w:rPr>
                <w:rFonts w:ascii="Garamond" w:hAnsi="Garamond"/>
              </w:rPr>
              <w:t>)</w:t>
            </w:r>
          </w:p>
          <w:p w:rsidR="00DB6CB8" w:rsidRDefault="00DB6CB8" w:rsidP="005D67A2">
            <w:pPr>
              <w:rPr>
                <w:rFonts w:ascii="Garamond" w:hAnsi="Garamond"/>
              </w:rPr>
            </w:pPr>
          </w:p>
          <w:p w:rsidR="006F720B" w:rsidRPr="00047941" w:rsidRDefault="006F720B" w:rsidP="005D67A2">
            <w:pPr>
              <w:rPr>
                <w:rFonts w:ascii="Garamond" w:hAnsi="Garamond"/>
              </w:rPr>
            </w:pPr>
            <w:r>
              <w:rPr>
                <w:rFonts w:ascii="Garamond" w:hAnsi="Garamond"/>
              </w:rPr>
              <w:t>Unit II (</w:t>
            </w:r>
            <w:proofErr w:type="spellStart"/>
            <w:r>
              <w:rPr>
                <w:rFonts w:ascii="Garamond" w:hAnsi="Garamond"/>
              </w:rPr>
              <w:t>ppt</w:t>
            </w:r>
            <w:proofErr w:type="spellEnd"/>
            <w:r>
              <w:rPr>
                <w:rFonts w:ascii="Garamond" w:hAnsi="Garamond"/>
              </w:rPr>
              <w:t>)</w:t>
            </w:r>
          </w:p>
        </w:tc>
      </w:tr>
      <w:tr w:rsidR="006F720B" w:rsidRPr="00047941" w:rsidTr="00EF2540">
        <w:tc>
          <w:tcPr>
            <w:tcW w:w="3078" w:type="dxa"/>
          </w:tcPr>
          <w:p w:rsidR="006F720B" w:rsidRDefault="0005688D" w:rsidP="005D67A2">
            <w:pPr>
              <w:autoSpaceDE w:val="0"/>
              <w:autoSpaceDN w:val="0"/>
              <w:adjustRightInd w:val="0"/>
              <w:rPr>
                <w:rFonts w:ascii="Garamond" w:hAnsi="Garamond" w:cs="Garamond-Bold"/>
                <w:b/>
                <w:bCs/>
              </w:rPr>
            </w:pPr>
            <w:r>
              <w:rPr>
                <w:rFonts w:ascii="Garamond" w:hAnsi="Garamond" w:cs="Garamond-Bold"/>
                <w:b/>
                <w:bCs/>
              </w:rPr>
              <w:t>Equilibrium Price</w:t>
            </w:r>
          </w:p>
          <w:p w:rsidR="0005688D" w:rsidRDefault="0005688D" w:rsidP="005D67A2">
            <w:pPr>
              <w:autoSpaceDE w:val="0"/>
              <w:autoSpaceDN w:val="0"/>
              <w:adjustRightInd w:val="0"/>
              <w:rPr>
                <w:rFonts w:ascii="Garamond" w:hAnsi="Garamond" w:cs="Garamond-Bold"/>
                <w:b/>
                <w:bCs/>
              </w:rPr>
            </w:pPr>
          </w:p>
          <w:p w:rsidR="0005688D" w:rsidRPr="00047941" w:rsidRDefault="0005688D" w:rsidP="005D67A2">
            <w:pPr>
              <w:autoSpaceDE w:val="0"/>
              <w:autoSpaceDN w:val="0"/>
              <w:adjustRightInd w:val="0"/>
              <w:rPr>
                <w:rFonts w:ascii="Garamond" w:hAnsi="Garamond" w:cs="Garamond-Bold"/>
                <w:b/>
                <w:bCs/>
              </w:rPr>
            </w:pPr>
            <w:r>
              <w:rPr>
                <w:rFonts w:ascii="Garamond" w:hAnsi="Garamond" w:cs="Garamond-Bold"/>
                <w:b/>
                <w:bCs/>
              </w:rPr>
              <w:t>Demand and Supply</w:t>
            </w:r>
          </w:p>
        </w:tc>
        <w:tc>
          <w:tcPr>
            <w:tcW w:w="3510" w:type="dxa"/>
          </w:tcPr>
          <w:p w:rsidR="0005688D" w:rsidRPr="00047941" w:rsidRDefault="0005688D" w:rsidP="0005688D">
            <w:pPr>
              <w:autoSpaceDE w:val="0"/>
              <w:autoSpaceDN w:val="0"/>
              <w:adjustRightInd w:val="0"/>
              <w:rPr>
                <w:rFonts w:ascii="Garamond" w:hAnsi="Garamond" w:cs="Garamond"/>
              </w:rPr>
            </w:pPr>
            <w:r w:rsidRPr="00047941">
              <w:rPr>
                <w:rFonts w:ascii="Garamond" w:hAnsi="Garamond" w:cs="Garamond"/>
              </w:rPr>
              <w:t>Students should be able to:</w:t>
            </w:r>
          </w:p>
          <w:p w:rsidR="0005688D" w:rsidRPr="00047941" w:rsidRDefault="0005688D" w:rsidP="0005688D">
            <w:pPr>
              <w:autoSpaceDE w:val="0"/>
              <w:autoSpaceDN w:val="0"/>
              <w:adjustRightInd w:val="0"/>
              <w:rPr>
                <w:rFonts w:ascii="Garamond" w:hAnsi="Garamond" w:cs="Garamond"/>
              </w:rPr>
            </w:pPr>
          </w:p>
          <w:p w:rsidR="0005688D" w:rsidRPr="00047941" w:rsidRDefault="0005688D" w:rsidP="0005688D">
            <w:pPr>
              <w:numPr>
                <w:ilvl w:val="0"/>
                <w:numId w:val="4"/>
              </w:numPr>
              <w:autoSpaceDE w:val="0"/>
              <w:autoSpaceDN w:val="0"/>
              <w:adjustRightInd w:val="0"/>
              <w:rPr>
                <w:rFonts w:ascii="Garamond" w:hAnsi="Garamond" w:cs="Garamond"/>
              </w:rPr>
            </w:pPr>
            <w:r w:rsidRPr="00047941">
              <w:rPr>
                <w:rFonts w:ascii="Garamond" w:hAnsi="Garamond" w:cs="Garamond"/>
              </w:rPr>
              <w:t>analyse how equilibrium price and quantity are established and affected by changes in demand and supply;</w:t>
            </w:r>
          </w:p>
          <w:p w:rsidR="006F720B" w:rsidRPr="00047941" w:rsidRDefault="006F720B" w:rsidP="005D67A2">
            <w:pPr>
              <w:autoSpaceDE w:val="0"/>
              <w:autoSpaceDN w:val="0"/>
              <w:adjustRightInd w:val="0"/>
              <w:rPr>
                <w:rFonts w:ascii="Garamond" w:hAnsi="Garamond" w:cs="Garamond"/>
              </w:rPr>
            </w:pPr>
          </w:p>
        </w:tc>
        <w:tc>
          <w:tcPr>
            <w:tcW w:w="4500" w:type="dxa"/>
          </w:tcPr>
          <w:p w:rsidR="006F720B" w:rsidRDefault="0087611C" w:rsidP="005D67A2">
            <w:pPr>
              <w:rPr>
                <w:rFonts w:ascii="Garamond" w:hAnsi="Garamond"/>
                <w:u w:val="single"/>
              </w:rPr>
            </w:pPr>
            <w:r w:rsidRPr="0087611C">
              <w:rPr>
                <w:rFonts w:ascii="Garamond" w:hAnsi="Garamond"/>
              </w:rPr>
              <w:t xml:space="preserve">Remind the students </w:t>
            </w:r>
            <w:proofErr w:type="gramStart"/>
            <w:r w:rsidRPr="0087611C">
              <w:rPr>
                <w:rFonts w:ascii="Garamond" w:hAnsi="Garamond"/>
              </w:rPr>
              <w:t>that markets</w:t>
            </w:r>
            <w:proofErr w:type="gramEnd"/>
            <w:r w:rsidRPr="0087611C">
              <w:rPr>
                <w:rFonts w:ascii="Garamond" w:hAnsi="Garamond"/>
              </w:rPr>
              <w:t xml:space="preserve"> for a product consists of consumers and producers, therefore to understand how markets work they need to consider producers’ supply decisions and what affects them.</w:t>
            </w:r>
            <w:r>
              <w:rPr>
                <w:rFonts w:ascii="Garamond" w:hAnsi="Garamond"/>
                <w:u w:val="single"/>
              </w:rPr>
              <w:t xml:space="preserve"> </w:t>
            </w:r>
          </w:p>
          <w:p w:rsidR="0087611C" w:rsidRDefault="0087611C" w:rsidP="005D67A2">
            <w:pPr>
              <w:rPr>
                <w:rFonts w:ascii="Garamond" w:hAnsi="Garamond"/>
                <w:u w:val="single"/>
              </w:rPr>
            </w:pPr>
          </w:p>
          <w:p w:rsidR="0087611C" w:rsidRDefault="0087611C" w:rsidP="005D67A2">
            <w:pPr>
              <w:rPr>
                <w:rFonts w:ascii="Garamond" w:hAnsi="Garamond"/>
                <w:u w:val="single"/>
              </w:rPr>
            </w:pPr>
            <w:r>
              <w:rPr>
                <w:rFonts w:ascii="Garamond" w:hAnsi="Garamond"/>
                <w:u w:val="single"/>
              </w:rPr>
              <w:t>What is profit?</w:t>
            </w:r>
          </w:p>
          <w:p w:rsidR="0087611C" w:rsidRPr="0087611C" w:rsidRDefault="0087611C" w:rsidP="005D67A2">
            <w:pPr>
              <w:rPr>
                <w:rFonts w:ascii="Garamond" w:hAnsi="Garamond"/>
              </w:rPr>
            </w:pPr>
            <w:r w:rsidRPr="0087611C">
              <w:rPr>
                <w:rFonts w:ascii="Garamond" w:hAnsi="Garamond"/>
              </w:rPr>
              <w:t>= the revenue a firm makes from sales minus production costs. It follows that as prices rise, production will become more profitable so producers are likely increase output</w:t>
            </w:r>
            <w:r>
              <w:rPr>
                <w:rFonts w:ascii="Garamond" w:hAnsi="Garamond"/>
              </w:rPr>
              <w:t>.</w:t>
            </w:r>
          </w:p>
          <w:p w:rsidR="0087611C" w:rsidRDefault="0087611C" w:rsidP="005D67A2">
            <w:pPr>
              <w:rPr>
                <w:rFonts w:ascii="Garamond" w:hAnsi="Garamond"/>
                <w:u w:val="single"/>
              </w:rPr>
            </w:pPr>
          </w:p>
          <w:p w:rsidR="00DB08AE" w:rsidRDefault="00DB08AE" w:rsidP="005D67A2">
            <w:pPr>
              <w:rPr>
                <w:rFonts w:ascii="Garamond" w:hAnsi="Garamond"/>
                <w:u w:val="single"/>
              </w:rPr>
            </w:pPr>
          </w:p>
          <w:p w:rsidR="00DB08AE" w:rsidRDefault="00DB08AE" w:rsidP="005D67A2">
            <w:pPr>
              <w:rPr>
                <w:rFonts w:ascii="Garamond" w:hAnsi="Garamond"/>
                <w:u w:val="single"/>
              </w:rPr>
            </w:pPr>
          </w:p>
          <w:p w:rsidR="00DB08AE" w:rsidRDefault="00DB08AE" w:rsidP="005D67A2">
            <w:pPr>
              <w:rPr>
                <w:rFonts w:ascii="Garamond" w:hAnsi="Garamond"/>
                <w:u w:val="single"/>
              </w:rPr>
            </w:pPr>
            <w:r>
              <w:rPr>
                <w:rFonts w:ascii="Garamond" w:hAnsi="Garamond"/>
                <w:u w:val="single"/>
              </w:rPr>
              <w:lastRenderedPageBreak/>
              <w:t>Supply (</w:t>
            </w:r>
            <w:proofErr w:type="spellStart"/>
            <w:r>
              <w:rPr>
                <w:rFonts w:ascii="Garamond" w:hAnsi="Garamond"/>
                <w:u w:val="single"/>
              </w:rPr>
              <w:t>pdf</w:t>
            </w:r>
            <w:proofErr w:type="spellEnd"/>
            <w:r>
              <w:rPr>
                <w:rFonts w:ascii="Garamond" w:hAnsi="Garamond"/>
                <w:u w:val="single"/>
              </w:rPr>
              <w:t>)</w:t>
            </w:r>
          </w:p>
          <w:p w:rsidR="00DB08AE" w:rsidRDefault="00DB08AE" w:rsidP="005D67A2">
            <w:pPr>
              <w:rPr>
                <w:rFonts w:ascii="Garamond" w:hAnsi="Garamond"/>
                <w:u w:val="single"/>
              </w:rPr>
            </w:pPr>
          </w:p>
          <w:tbl>
            <w:tblPr>
              <w:tblStyle w:val="TableGrid"/>
              <w:tblW w:w="0" w:type="auto"/>
              <w:tblLayout w:type="fixed"/>
              <w:tblLook w:val="04A0"/>
            </w:tblPr>
            <w:tblGrid>
              <w:gridCol w:w="1327"/>
              <w:gridCol w:w="2942"/>
            </w:tblGrid>
            <w:tr w:rsidR="00DB08AE" w:rsidTr="00DB08AE">
              <w:tc>
                <w:tcPr>
                  <w:tcW w:w="1327" w:type="dxa"/>
                  <w:shd w:val="clear" w:color="auto" w:fill="000000" w:themeFill="text1"/>
                </w:tcPr>
                <w:p w:rsidR="00DB08AE" w:rsidRPr="00DB08AE" w:rsidRDefault="00DB08AE" w:rsidP="005D67A2">
                  <w:pPr>
                    <w:rPr>
                      <w:rFonts w:ascii="Garamond" w:hAnsi="Garamond"/>
                    </w:rPr>
                  </w:pPr>
                  <w:r w:rsidRPr="00DB08AE">
                    <w:rPr>
                      <w:rFonts w:ascii="Garamond" w:hAnsi="Garamond"/>
                    </w:rPr>
                    <w:t>Headline</w:t>
                  </w:r>
                </w:p>
              </w:tc>
              <w:tc>
                <w:tcPr>
                  <w:tcW w:w="2942" w:type="dxa"/>
                  <w:shd w:val="clear" w:color="auto" w:fill="000000" w:themeFill="text1"/>
                </w:tcPr>
                <w:p w:rsidR="00DB08AE" w:rsidRPr="00DB08AE" w:rsidRDefault="00DB08AE" w:rsidP="005D67A2">
                  <w:pPr>
                    <w:rPr>
                      <w:rFonts w:ascii="Garamond" w:hAnsi="Garamond"/>
                    </w:rPr>
                  </w:pPr>
                  <w:r w:rsidRPr="00DB08AE">
                    <w:rPr>
                      <w:rFonts w:ascii="Garamond" w:hAnsi="Garamond"/>
                    </w:rPr>
                    <w:t>Factors that affect supply</w:t>
                  </w:r>
                </w:p>
              </w:tc>
            </w:tr>
            <w:tr w:rsidR="00DB08AE" w:rsidTr="00DB08AE">
              <w:tc>
                <w:tcPr>
                  <w:tcW w:w="1327" w:type="dxa"/>
                </w:tcPr>
                <w:p w:rsidR="00DB08AE" w:rsidRDefault="00DB08AE" w:rsidP="005D67A2">
                  <w:pPr>
                    <w:rPr>
                      <w:rFonts w:ascii="Garamond" w:hAnsi="Garamond"/>
                      <w:u w:val="single"/>
                    </w:rPr>
                  </w:pPr>
                </w:p>
              </w:tc>
              <w:tc>
                <w:tcPr>
                  <w:tcW w:w="2942" w:type="dxa"/>
                </w:tcPr>
                <w:p w:rsidR="00DB08AE" w:rsidRDefault="00DB08AE" w:rsidP="005D67A2">
                  <w:pPr>
                    <w:rPr>
                      <w:rFonts w:ascii="Garamond" w:hAnsi="Garamond"/>
                      <w:u w:val="single"/>
                    </w:rPr>
                  </w:pPr>
                </w:p>
              </w:tc>
            </w:tr>
            <w:tr w:rsidR="003D2A6A" w:rsidTr="00DB08AE">
              <w:tc>
                <w:tcPr>
                  <w:tcW w:w="1327" w:type="dxa"/>
                </w:tcPr>
                <w:p w:rsidR="003D2A6A" w:rsidRDefault="003D2A6A" w:rsidP="005D67A2">
                  <w:pPr>
                    <w:rPr>
                      <w:rFonts w:ascii="Garamond" w:hAnsi="Garamond"/>
                      <w:u w:val="single"/>
                    </w:rPr>
                  </w:pPr>
                </w:p>
              </w:tc>
              <w:tc>
                <w:tcPr>
                  <w:tcW w:w="2942" w:type="dxa"/>
                </w:tcPr>
                <w:p w:rsidR="003D2A6A" w:rsidRDefault="003D2A6A" w:rsidP="005D67A2">
                  <w:pPr>
                    <w:rPr>
                      <w:rFonts w:ascii="Garamond" w:hAnsi="Garamond"/>
                      <w:u w:val="single"/>
                    </w:rPr>
                  </w:pPr>
                </w:p>
              </w:tc>
            </w:tr>
          </w:tbl>
          <w:p w:rsidR="00DB08AE" w:rsidRDefault="00DB08AE" w:rsidP="005D67A2">
            <w:pPr>
              <w:rPr>
                <w:rFonts w:ascii="Garamond" w:hAnsi="Garamond"/>
                <w:u w:val="single"/>
              </w:rPr>
            </w:pPr>
          </w:p>
          <w:p w:rsidR="0087611C" w:rsidRDefault="0087611C" w:rsidP="005D67A2">
            <w:pPr>
              <w:rPr>
                <w:rFonts w:ascii="Garamond" w:hAnsi="Garamond"/>
                <w:u w:val="single"/>
              </w:rPr>
            </w:pPr>
            <w:r>
              <w:rPr>
                <w:rFonts w:ascii="Garamond" w:hAnsi="Garamond"/>
                <w:u w:val="single"/>
              </w:rPr>
              <w:t>Reading: p.121-122.</w:t>
            </w:r>
          </w:p>
          <w:p w:rsidR="0087611C" w:rsidRDefault="0087611C" w:rsidP="005D67A2">
            <w:pPr>
              <w:rPr>
                <w:rFonts w:ascii="Garamond" w:hAnsi="Garamond"/>
                <w:u w:val="single"/>
              </w:rPr>
            </w:pPr>
          </w:p>
          <w:p w:rsidR="0087611C" w:rsidRPr="00C918AF" w:rsidRDefault="0087611C" w:rsidP="005D67A2">
            <w:pPr>
              <w:rPr>
                <w:rFonts w:ascii="Garamond" w:hAnsi="Garamond"/>
                <w:u w:val="single"/>
              </w:rPr>
            </w:pPr>
            <w:r w:rsidRPr="00C918AF">
              <w:rPr>
                <w:rFonts w:ascii="Garamond" w:hAnsi="Garamond"/>
                <w:u w:val="single"/>
              </w:rPr>
              <w:t>Activity</w:t>
            </w:r>
            <w:r w:rsidR="00FF4560" w:rsidRPr="00C918AF">
              <w:rPr>
                <w:rFonts w:ascii="Garamond" w:hAnsi="Garamond"/>
                <w:u w:val="single"/>
              </w:rPr>
              <w:t>: Supply Curve Worksheet</w:t>
            </w:r>
          </w:p>
          <w:p w:rsidR="003D2A6A" w:rsidRPr="00DB08AE" w:rsidRDefault="003D2A6A" w:rsidP="005D67A2">
            <w:pPr>
              <w:rPr>
                <w:rFonts w:ascii="Garamond" w:hAnsi="Garamond"/>
              </w:rPr>
            </w:pPr>
            <w:r>
              <w:rPr>
                <w:rFonts w:ascii="Garamond" w:hAnsi="Garamond"/>
              </w:rPr>
              <w:t>Students create their own supply curves and complete the activities.</w:t>
            </w:r>
          </w:p>
        </w:tc>
        <w:tc>
          <w:tcPr>
            <w:tcW w:w="3780" w:type="dxa"/>
          </w:tcPr>
          <w:p w:rsidR="0087611C" w:rsidRPr="002639DD" w:rsidRDefault="0087611C" w:rsidP="0087611C">
            <w:pPr>
              <w:rPr>
                <w:rFonts w:ascii="Garamond" w:hAnsi="Garamond"/>
                <w:i/>
                <w:color w:val="000000"/>
              </w:rPr>
            </w:pPr>
            <w:proofErr w:type="spellStart"/>
            <w:r w:rsidRPr="002639DD">
              <w:rPr>
                <w:rFonts w:ascii="Garamond" w:hAnsi="Garamond"/>
                <w:color w:val="000000"/>
              </w:rPr>
              <w:lastRenderedPageBreak/>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w:t>
            </w:r>
            <w:r>
              <w:rPr>
                <w:rFonts w:ascii="Garamond" w:hAnsi="Garamond"/>
              </w:rPr>
              <w:t>pp.121-123</w:t>
            </w:r>
          </w:p>
          <w:p w:rsidR="0087611C" w:rsidRDefault="0087611C" w:rsidP="005D67A2">
            <w:pPr>
              <w:rPr>
                <w:rFonts w:ascii="Garamond" w:hAnsi="Garamond"/>
              </w:rPr>
            </w:pPr>
          </w:p>
          <w:p w:rsidR="0087611C" w:rsidRDefault="0087611C" w:rsidP="005D67A2">
            <w:pPr>
              <w:rPr>
                <w:rFonts w:ascii="Garamond" w:hAnsi="Garamond"/>
              </w:rPr>
            </w:pPr>
            <w:r>
              <w:rPr>
                <w:rFonts w:ascii="Garamond" w:hAnsi="Garamond"/>
              </w:rPr>
              <w:t>Supply (</w:t>
            </w:r>
            <w:proofErr w:type="spellStart"/>
            <w:r>
              <w:rPr>
                <w:rFonts w:ascii="Garamond" w:hAnsi="Garamond"/>
              </w:rPr>
              <w:t>pdf</w:t>
            </w:r>
            <w:proofErr w:type="spellEnd"/>
            <w:r>
              <w:rPr>
                <w:rFonts w:ascii="Garamond" w:hAnsi="Garamond"/>
              </w:rPr>
              <w:t>)</w:t>
            </w:r>
          </w:p>
          <w:p w:rsidR="0087611C" w:rsidRDefault="0087611C" w:rsidP="005D67A2"/>
          <w:p w:rsidR="0087611C" w:rsidRDefault="002C2F66" w:rsidP="005D67A2">
            <w:pPr>
              <w:rPr>
                <w:rFonts w:ascii="Garamond" w:hAnsi="Garamond"/>
              </w:rPr>
            </w:pPr>
            <w:hyperlink r:id="rId7" w:history="1">
              <w:r w:rsidR="0087611C">
                <w:rPr>
                  <w:rStyle w:val="Hyperlink"/>
                </w:rPr>
                <w:t>http://www.i-study.co.uk/Economics/Allocation_of_Resources.html</w:t>
              </w:r>
            </w:hyperlink>
          </w:p>
          <w:p w:rsidR="0087611C" w:rsidRDefault="0087611C" w:rsidP="005D67A2">
            <w:pPr>
              <w:rPr>
                <w:rFonts w:ascii="Garamond" w:hAnsi="Garamond"/>
              </w:rPr>
            </w:pPr>
          </w:p>
          <w:p w:rsidR="0087611C" w:rsidRDefault="0087611C" w:rsidP="005D67A2">
            <w:pPr>
              <w:rPr>
                <w:rFonts w:ascii="Garamond" w:hAnsi="Garamond"/>
              </w:rPr>
            </w:pPr>
            <w:r>
              <w:rPr>
                <w:rFonts w:ascii="Garamond" w:hAnsi="Garamond"/>
              </w:rPr>
              <w:t>Unit II (</w:t>
            </w:r>
            <w:proofErr w:type="spellStart"/>
            <w:r>
              <w:rPr>
                <w:rFonts w:ascii="Garamond" w:hAnsi="Garamond"/>
              </w:rPr>
              <w:t>ppt</w:t>
            </w:r>
            <w:proofErr w:type="spellEnd"/>
            <w:r>
              <w:rPr>
                <w:rFonts w:ascii="Garamond" w:hAnsi="Garamond"/>
              </w:rPr>
              <w:t>)</w:t>
            </w:r>
          </w:p>
          <w:p w:rsidR="0087611C" w:rsidRDefault="0087611C" w:rsidP="005D67A2">
            <w:pPr>
              <w:rPr>
                <w:rFonts w:ascii="Garamond" w:hAnsi="Garamond"/>
              </w:rPr>
            </w:pPr>
            <w:r>
              <w:rPr>
                <w:rFonts w:ascii="Garamond" w:hAnsi="Garamond"/>
              </w:rPr>
              <w:t>Activities U2 (</w:t>
            </w:r>
            <w:proofErr w:type="spellStart"/>
            <w:r>
              <w:rPr>
                <w:rFonts w:ascii="Garamond" w:hAnsi="Garamond"/>
              </w:rPr>
              <w:t>pdf</w:t>
            </w:r>
            <w:proofErr w:type="spellEnd"/>
            <w:r>
              <w:rPr>
                <w:rFonts w:ascii="Garamond" w:hAnsi="Garamond"/>
              </w:rPr>
              <w:t>)</w:t>
            </w:r>
          </w:p>
          <w:p w:rsidR="0087611C" w:rsidRDefault="0087611C" w:rsidP="005D67A2">
            <w:pPr>
              <w:rPr>
                <w:rFonts w:ascii="Garamond" w:hAnsi="Garamond"/>
              </w:rPr>
            </w:pPr>
          </w:p>
          <w:p w:rsidR="0087611C" w:rsidRDefault="0087611C" w:rsidP="005D67A2">
            <w:pPr>
              <w:rPr>
                <w:rFonts w:ascii="Garamond" w:hAnsi="Garamond"/>
              </w:rPr>
            </w:pPr>
          </w:p>
          <w:p w:rsidR="0087611C" w:rsidRPr="00047941" w:rsidRDefault="0087611C" w:rsidP="005D67A2">
            <w:pPr>
              <w:rPr>
                <w:rFonts w:ascii="Garamond" w:hAnsi="Garamond"/>
              </w:rPr>
            </w:pPr>
          </w:p>
        </w:tc>
      </w:tr>
      <w:tr w:rsidR="006F720B" w:rsidRPr="00047941" w:rsidTr="00EF2540">
        <w:tc>
          <w:tcPr>
            <w:tcW w:w="3078" w:type="dxa"/>
          </w:tcPr>
          <w:p w:rsidR="006F720B" w:rsidRPr="00047941" w:rsidRDefault="003D2A6A" w:rsidP="005D67A2">
            <w:pPr>
              <w:autoSpaceDE w:val="0"/>
              <w:autoSpaceDN w:val="0"/>
              <w:adjustRightInd w:val="0"/>
              <w:rPr>
                <w:rFonts w:ascii="Garamond" w:hAnsi="Garamond" w:cs="Garamond-Bold"/>
                <w:b/>
                <w:bCs/>
              </w:rPr>
            </w:pPr>
            <w:r>
              <w:rPr>
                <w:rFonts w:ascii="Garamond" w:hAnsi="Garamond" w:cs="Garamond-Bold"/>
                <w:b/>
                <w:bCs/>
              </w:rPr>
              <w:lastRenderedPageBreak/>
              <w:t xml:space="preserve">Supply, demand and equilibrium </w:t>
            </w:r>
          </w:p>
        </w:tc>
        <w:tc>
          <w:tcPr>
            <w:tcW w:w="3510" w:type="dxa"/>
          </w:tcPr>
          <w:p w:rsidR="00563DF8" w:rsidRPr="00563DF8" w:rsidRDefault="00563DF8" w:rsidP="00563DF8">
            <w:pPr>
              <w:autoSpaceDE w:val="0"/>
              <w:autoSpaceDN w:val="0"/>
              <w:adjustRightInd w:val="0"/>
              <w:rPr>
                <w:rFonts w:ascii="Garamond" w:hAnsi="Garamond" w:cs="Garamond"/>
              </w:rPr>
            </w:pPr>
            <w:r w:rsidRPr="00563DF8">
              <w:rPr>
                <w:rFonts w:ascii="Garamond" w:hAnsi="Garamond" w:cs="Garamond"/>
              </w:rPr>
              <w:t>Students should be able to:</w:t>
            </w:r>
          </w:p>
          <w:p w:rsidR="006F720B" w:rsidRPr="00563DF8" w:rsidRDefault="006F720B" w:rsidP="005D67A2">
            <w:pPr>
              <w:autoSpaceDE w:val="0"/>
              <w:autoSpaceDN w:val="0"/>
              <w:adjustRightInd w:val="0"/>
              <w:rPr>
                <w:rFonts w:ascii="Garamond" w:hAnsi="Garamond" w:cs="Garamond"/>
              </w:rPr>
            </w:pPr>
          </w:p>
          <w:p w:rsidR="00563DF8" w:rsidRPr="00563DF8" w:rsidRDefault="00563DF8" w:rsidP="005D67A2">
            <w:pPr>
              <w:autoSpaceDE w:val="0"/>
              <w:autoSpaceDN w:val="0"/>
              <w:adjustRightInd w:val="0"/>
              <w:rPr>
                <w:rFonts w:ascii="Garamond" w:hAnsi="Garamond" w:cs="Garamond"/>
              </w:rPr>
            </w:pPr>
            <w:r w:rsidRPr="00563DF8">
              <w:rPr>
                <w:rFonts w:ascii="Garamond" w:hAnsi="Garamond" w:cs="Garamond"/>
              </w:rPr>
              <w:t>Demonstrate the principle of equilibrium price and analyse simple market situations witch changes n demand and supply.</w:t>
            </w:r>
          </w:p>
        </w:tc>
        <w:tc>
          <w:tcPr>
            <w:tcW w:w="4500" w:type="dxa"/>
          </w:tcPr>
          <w:p w:rsidR="00563DF8" w:rsidRPr="00563DF8" w:rsidRDefault="00563DF8" w:rsidP="005D67A2">
            <w:pPr>
              <w:rPr>
                <w:rFonts w:ascii="Garamond" w:hAnsi="Garamond"/>
                <w:u w:val="single"/>
              </w:rPr>
            </w:pPr>
            <w:r w:rsidRPr="00563DF8">
              <w:rPr>
                <w:rFonts w:ascii="Garamond" w:hAnsi="Garamond"/>
                <w:u w:val="single"/>
              </w:rPr>
              <w:t>Activity Explaining Market Equilibrium</w:t>
            </w:r>
          </w:p>
          <w:p w:rsidR="00563DF8" w:rsidRPr="00563DF8" w:rsidRDefault="00563DF8" w:rsidP="005D67A2">
            <w:pPr>
              <w:rPr>
                <w:rFonts w:ascii="Garamond" w:hAnsi="Garamond"/>
              </w:rPr>
            </w:pPr>
            <w:r w:rsidRPr="00563DF8">
              <w:rPr>
                <w:rFonts w:ascii="Garamond" w:hAnsi="Garamond"/>
              </w:rPr>
              <w:t>As well as introducing the concept of equilibri</w:t>
            </w:r>
            <w:r>
              <w:rPr>
                <w:rFonts w:ascii="Garamond" w:hAnsi="Garamond"/>
              </w:rPr>
              <w:t>um t</w:t>
            </w:r>
            <w:r w:rsidRPr="00563DF8">
              <w:rPr>
                <w:rFonts w:ascii="Garamond" w:hAnsi="Garamond"/>
              </w:rPr>
              <w:t>he activity also covers conditions of disequilibrium and why there will be pressure on prices and quantities to return to equilibrium.</w:t>
            </w:r>
          </w:p>
          <w:p w:rsidR="00563DF8" w:rsidRPr="00563DF8" w:rsidRDefault="00563DF8" w:rsidP="005D67A2">
            <w:pPr>
              <w:rPr>
                <w:rFonts w:ascii="Garamond" w:hAnsi="Garamond"/>
              </w:rPr>
            </w:pPr>
          </w:p>
          <w:p w:rsidR="00563DF8" w:rsidRPr="00563DF8" w:rsidRDefault="00563DF8" w:rsidP="005D67A2">
            <w:pPr>
              <w:rPr>
                <w:rFonts w:ascii="Garamond" w:hAnsi="Garamond"/>
              </w:rPr>
            </w:pPr>
            <w:r w:rsidRPr="00563DF8">
              <w:rPr>
                <w:rFonts w:ascii="Garamond" w:hAnsi="Garamond"/>
              </w:rPr>
              <w:t>Students should now be able to complete</w:t>
            </w:r>
          </w:p>
          <w:p w:rsidR="006F720B" w:rsidRPr="00563DF8" w:rsidRDefault="00563DF8" w:rsidP="005D67A2">
            <w:pPr>
              <w:rPr>
                <w:rFonts w:ascii="Garamond" w:hAnsi="Garamond"/>
              </w:rPr>
            </w:pPr>
            <w:r w:rsidRPr="00563DF8">
              <w:rPr>
                <w:rFonts w:ascii="Garamond" w:hAnsi="Garamond"/>
              </w:rPr>
              <w:t>(Activity: Supply, demand and equilibrium) by themselves.</w:t>
            </w:r>
          </w:p>
          <w:p w:rsidR="00563DF8" w:rsidRPr="00563DF8" w:rsidRDefault="00563DF8" w:rsidP="005D67A2">
            <w:pPr>
              <w:rPr>
                <w:rFonts w:ascii="Garamond" w:hAnsi="Garamond"/>
              </w:rPr>
            </w:pPr>
          </w:p>
        </w:tc>
        <w:tc>
          <w:tcPr>
            <w:tcW w:w="3780" w:type="dxa"/>
          </w:tcPr>
          <w:p w:rsidR="003D2A6A" w:rsidRDefault="003D2A6A" w:rsidP="003D2A6A">
            <w:pPr>
              <w:rPr>
                <w:rFonts w:ascii="Garamond" w:hAnsi="Garamond"/>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w:t>
            </w:r>
            <w:r>
              <w:rPr>
                <w:rFonts w:ascii="Garamond" w:hAnsi="Garamond"/>
              </w:rPr>
              <w:t>pp.121-123</w:t>
            </w:r>
          </w:p>
          <w:p w:rsidR="00C918AF" w:rsidRDefault="00C918AF" w:rsidP="003D2A6A">
            <w:pPr>
              <w:rPr>
                <w:rFonts w:ascii="Garamond" w:hAnsi="Garamond"/>
              </w:rPr>
            </w:pPr>
          </w:p>
          <w:p w:rsidR="00C918AF" w:rsidRDefault="00C918AF" w:rsidP="003D2A6A">
            <w:pPr>
              <w:rPr>
                <w:rFonts w:ascii="Garamond" w:hAnsi="Garamond"/>
              </w:rPr>
            </w:pPr>
            <w:r>
              <w:rPr>
                <w:rFonts w:ascii="Garamond" w:hAnsi="Garamond"/>
              </w:rPr>
              <w:t>Supply, demand and equilibrium worksheet (word)</w:t>
            </w:r>
          </w:p>
          <w:p w:rsidR="00563DF8" w:rsidRDefault="00563DF8" w:rsidP="003D2A6A">
            <w:pPr>
              <w:rPr>
                <w:rFonts w:ascii="Garamond" w:hAnsi="Garamond"/>
              </w:rPr>
            </w:pPr>
          </w:p>
          <w:p w:rsidR="00563DF8" w:rsidRPr="002639DD" w:rsidRDefault="00563DF8" w:rsidP="003D2A6A">
            <w:pPr>
              <w:rPr>
                <w:rFonts w:ascii="Garamond" w:hAnsi="Garamond"/>
                <w:i/>
                <w:color w:val="000000"/>
              </w:rPr>
            </w:pPr>
            <w:r>
              <w:rPr>
                <w:rFonts w:ascii="Garamond" w:hAnsi="Garamond"/>
              </w:rPr>
              <w:t>Explaining Market Equilibrium (word)</w:t>
            </w:r>
          </w:p>
          <w:p w:rsidR="006F720B" w:rsidRDefault="006F720B" w:rsidP="005D67A2">
            <w:pPr>
              <w:rPr>
                <w:rFonts w:ascii="Garamond" w:hAnsi="Garamond"/>
              </w:rPr>
            </w:pPr>
          </w:p>
          <w:p w:rsidR="0087611C" w:rsidRDefault="0087611C" w:rsidP="005D67A2">
            <w:pPr>
              <w:rPr>
                <w:rFonts w:ascii="Garamond" w:hAnsi="Garamond"/>
              </w:rPr>
            </w:pPr>
          </w:p>
          <w:p w:rsidR="0087611C" w:rsidRPr="00047941" w:rsidRDefault="0087611C" w:rsidP="005D67A2">
            <w:pPr>
              <w:rPr>
                <w:rFonts w:ascii="Garamond" w:hAnsi="Garamond"/>
              </w:rPr>
            </w:pPr>
          </w:p>
        </w:tc>
      </w:tr>
      <w:tr w:rsidR="006F720B" w:rsidRPr="00047941" w:rsidTr="00EF2540">
        <w:tc>
          <w:tcPr>
            <w:tcW w:w="3078" w:type="dxa"/>
          </w:tcPr>
          <w:p w:rsidR="006F720B" w:rsidRPr="00047941" w:rsidRDefault="00563DF8" w:rsidP="005D67A2">
            <w:pPr>
              <w:autoSpaceDE w:val="0"/>
              <w:autoSpaceDN w:val="0"/>
              <w:adjustRightInd w:val="0"/>
              <w:rPr>
                <w:rFonts w:ascii="Garamond" w:hAnsi="Garamond" w:cs="Garamond-Bold"/>
                <w:b/>
                <w:bCs/>
              </w:rPr>
            </w:pPr>
            <w:r>
              <w:rPr>
                <w:rFonts w:ascii="Garamond" w:hAnsi="Garamond" w:cs="Garamond-Bold"/>
                <w:b/>
                <w:bCs/>
              </w:rPr>
              <w:t>Changes in market prices</w:t>
            </w:r>
          </w:p>
        </w:tc>
        <w:tc>
          <w:tcPr>
            <w:tcW w:w="3510" w:type="dxa"/>
          </w:tcPr>
          <w:p w:rsidR="006F720B" w:rsidRDefault="00563DF8" w:rsidP="005D67A2">
            <w:pPr>
              <w:autoSpaceDE w:val="0"/>
              <w:autoSpaceDN w:val="0"/>
              <w:adjustRightInd w:val="0"/>
              <w:rPr>
                <w:rFonts w:ascii="Garamond" w:hAnsi="Garamond" w:cs="Garamond"/>
              </w:rPr>
            </w:pPr>
            <w:r>
              <w:rPr>
                <w:rFonts w:ascii="Garamond" w:hAnsi="Garamond" w:cs="Garamond"/>
              </w:rPr>
              <w:t>Students should be able to:</w:t>
            </w:r>
          </w:p>
          <w:p w:rsidR="00563DF8" w:rsidRDefault="00563DF8" w:rsidP="005D67A2">
            <w:pPr>
              <w:autoSpaceDE w:val="0"/>
              <w:autoSpaceDN w:val="0"/>
              <w:adjustRightInd w:val="0"/>
              <w:rPr>
                <w:rFonts w:ascii="Garamond" w:hAnsi="Garamond" w:cs="Garamond"/>
              </w:rPr>
            </w:pPr>
          </w:p>
          <w:p w:rsidR="00563DF8" w:rsidRPr="00047941" w:rsidRDefault="00563DF8" w:rsidP="005D67A2">
            <w:pPr>
              <w:autoSpaceDE w:val="0"/>
              <w:autoSpaceDN w:val="0"/>
              <w:adjustRightInd w:val="0"/>
              <w:rPr>
                <w:rFonts w:ascii="Garamond" w:hAnsi="Garamond" w:cs="Garamond"/>
              </w:rPr>
            </w:pPr>
            <w:r>
              <w:rPr>
                <w:rFonts w:ascii="Garamond" w:hAnsi="Garamond" w:cs="Garamond"/>
              </w:rPr>
              <w:t>Describe the causes of changes in demand and supply conditions and analyze such changes to show effects in the market</w:t>
            </w:r>
          </w:p>
        </w:tc>
        <w:tc>
          <w:tcPr>
            <w:tcW w:w="4500" w:type="dxa"/>
          </w:tcPr>
          <w:p w:rsidR="006F720B" w:rsidRDefault="00563DF8" w:rsidP="005D67A2">
            <w:pPr>
              <w:rPr>
                <w:rFonts w:ascii="Garamond" w:hAnsi="Garamond"/>
                <w:u w:val="single"/>
              </w:rPr>
            </w:pPr>
            <w:r>
              <w:rPr>
                <w:rFonts w:ascii="Garamond" w:hAnsi="Garamond"/>
                <w:u w:val="single"/>
              </w:rPr>
              <w:t>Activity 2.16</w:t>
            </w:r>
            <w:r w:rsidR="00157C02">
              <w:rPr>
                <w:rFonts w:ascii="Garamond" w:hAnsi="Garamond"/>
                <w:u w:val="single"/>
              </w:rPr>
              <w:t>, 2.18, 2.19</w:t>
            </w:r>
          </w:p>
          <w:p w:rsidR="00157C02" w:rsidRDefault="00157C02" w:rsidP="005D67A2">
            <w:pPr>
              <w:rPr>
                <w:rFonts w:ascii="Garamond" w:hAnsi="Garamond"/>
              </w:rPr>
            </w:pPr>
            <w:r w:rsidRPr="00157C02">
              <w:rPr>
                <w:rFonts w:ascii="Garamond" w:hAnsi="Garamond"/>
              </w:rPr>
              <w:t>As well as reinforcing the concept of market equilibrium, the activit</w:t>
            </w:r>
            <w:r>
              <w:rPr>
                <w:rFonts w:ascii="Garamond" w:hAnsi="Garamond"/>
              </w:rPr>
              <w:t>ies</w:t>
            </w:r>
            <w:r w:rsidRPr="00157C02">
              <w:rPr>
                <w:rFonts w:ascii="Garamond" w:hAnsi="Garamond"/>
              </w:rPr>
              <w:t xml:space="preserve"> also covers conditions of disequilibrium and why there </w:t>
            </w:r>
            <w:r>
              <w:rPr>
                <w:rFonts w:ascii="Garamond" w:hAnsi="Garamond"/>
              </w:rPr>
              <w:t>will</w:t>
            </w:r>
            <w:r w:rsidRPr="00157C02">
              <w:rPr>
                <w:rFonts w:ascii="Garamond" w:hAnsi="Garamond"/>
              </w:rPr>
              <w:t xml:space="preserve"> be pressure in prices and quantities to return to a position of equilibrium. </w:t>
            </w:r>
          </w:p>
          <w:p w:rsidR="00157C02" w:rsidRDefault="00157C02" w:rsidP="005D67A2">
            <w:pPr>
              <w:rPr>
                <w:rFonts w:ascii="Garamond" w:hAnsi="Garamond"/>
              </w:rPr>
            </w:pPr>
          </w:p>
          <w:p w:rsidR="00157C02" w:rsidRPr="00157C02" w:rsidRDefault="00157C02" w:rsidP="005D67A2">
            <w:pPr>
              <w:rPr>
                <w:rFonts w:ascii="Garamond" w:hAnsi="Garamond"/>
              </w:rPr>
            </w:pPr>
            <w:r>
              <w:rPr>
                <w:rFonts w:ascii="Garamond" w:hAnsi="Garamond"/>
              </w:rPr>
              <w:t xml:space="preserve">Students will also examine the impact of a fall in demand and a fall in supply on market price and quantity traded. </w:t>
            </w:r>
          </w:p>
        </w:tc>
        <w:tc>
          <w:tcPr>
            <w:tcW w:w="3780" w:type="dxa"/>
          </w:tcPr>
          <w:p w:rsidR="00563DF8" w:rsidRPr="00047941" w:rsidRDefault="00563DF8" w:rsidP="00563DF8">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 57</w:t>
            </w:r>
          </w:p>
          <w:p w:rsidR="006F720B" w:rsidRPr="00047941" w:rsidRDefault="006F720B" w:rsidP="005D67A2">
            <w:pPr>
              <w:rPr>
                <w:rFonts w:ascii="Garamond" w:hAnsi="Garamond"/>
              </w:rPr>
            </w:pPr>
          </w:p>
        </w:tc>
      </w:tr>
      <w:tr w:rsidR="000F7F03" w:rsidRPr="00047941" w:rsidTr="00EF2540">
        <w:tc>
          <w:tcPr>
            <w:tcW w:w="3078" w:type="dxa"/>
          </w:tcPr>
          <w:p w:rsidR="000F7F03" w:rsidRDefault="000F7F03" w:rsidP="005D67A2">
            <w:pPr>
              <w:autoSpaceDE w:val="0"/>
              <w:autoSpaceDN w:val="0"/>
              <w:adjustRightInd w:val="0"/>
              <w:rPr>
                <w:rFonts w:ascii="Garamond" w:hAnsi="Garamond" w:cs="Garamond-Bold"/>
                <w:b/>
                <w:bCs/>
              </w:rPr>
            </w:pPr>
            <w:r>
              <w:rPr>
                <w:rFonts w:ascii="Garamond" w:hAnsi="Garamond" w:cs="Garamond-Bold"/>
                <w:b/>
                <w:bCs/>
              </w:rPr>
              <w:lastRenderedPageBreak/>
              <w:t>Price elasticity of demand</w:t>
            </w:r>
          </w:p>
        </w:tc>
        <w:tc>
          <w:tcPr>
            <w:tcW w:w="3510" w:type="dxa"/>
          </w:tcPr>
          <w:p w:rsidR="000F7F03" w:rsidRDefault="00FC3F5B" w:rsidP="005D67A2">
            <w:pPr>
              <w:autoSpaceDE w:val="0"/>
              <w:autoSpaceDN w:val="0"/>
              <w:adjustRightInd w:val="0"/>
              <w:rPr>
                <w:rFonts w:ascii="Garamond" w:hAnsi="Garamond" w:cs="Garamond"/>
              </w:rPr>
            </w:pPr>
            <w:r>
              <w:rPr>
                <w:rFonts w:ascii="Garamond" w:hAnsi="Garamond" w:cs="Garamond"/>
              </w:rPr>
              <w:t>Define price elasticity of demand and supply and perform simple calculations</w:t>
            </w:r>
          </w:p>
          <w:p w:rsidR="006B1A22" w:rsidRDefault="006B1A22" w:rsidP="005D67A2">
            <w:pPr>
              <w:autoSpaceDE w:val="0"/>
              <w:autoSpaceDN w:val="0"/>
              <w:adjustRightInd w:val="0"/>
              <w:rPr>
                <w:rFonts w:ascii="Garamond" w:hAnsi="Garamond" w:cs="Garamond"/>
              </w:rPr>
            </w:pPr>
          </w:p>
          <w:p w:rsidR="006B1A22" w:rsidRDefault="006B1A22" w:rsidP="005D67A2">
            <w:pPr>
              <w:autoSpaceDE w:val="0"/>
              <w:autoSpaceDN w:val="0"/>
              <w:adjustRightInd w:val="0"/>
              <w:rPr>
                <w:rFonts w:ascii="Garamond" w:hAnsi="Garamond" w:cs="Garamond"/>
              </w:rPr>
            </w:pPr>
            <w:r>
              <w:rPr>
                <w:rFonts w:ascii="Garamond" w:hAnsi="Garamond" w:cs="Garamond"/>
              </w:rPr>
              <w:t>Demonstrate the usefulness of price elasticity in particular situations such as revenue changes and consumer expenditure</w:t>
            </w:r>
          </w:p>
        </w:tc>
        <w:tc>
          <w:tcPr>
            <w:tcW w:w="4500" w:type="dxa"/>
          </w:tcPr>
          <w:p w:rsidR="000F7F03" w:rsidRDefault="00894EA8" w:rsidP="005D67A2">
            <w:pPr>
              <w:rPr>
                <w:rFonts w:ascii="Garamond" w:hAnsi="Garamond"/>
                <w:u w:val="single"/>
              </w:rPr>
            </w:pPr>
            <w:r>
              <w:rPr>
                <w:rFonts w:ascii="Garamond" w:hAnsi="Garamond"/>
                <w:u w:val="single"/>
              </w:rPr>
              <w:t>Introduce PED</w:t>
            </w:r>
          </w:p>
          <w:p w:rsidR="00894EA8" w:rsidRDefault="00894EA8" w:rsidP="005D67A2">
            <w:pPr>
              <w:rPr>
                <w:rFonts w:ascii="Garamond" w:hAnsi="Garamond"/>
                <w:u w:val="single"/>
              </w:rPr>
            </w:pPr>
          </w:p>
          <w:p w:rsidR="00894EA8" w:rsidRPr="00894EA8" w:rsidRDefault="00894EA8" w:rsidP="005D67A2">
            <w:pPr>
              <w:rPr>
                <w:rFonts w:ascii="Garamond" w:hAnsi="Garamond"/>
                <w:b/>
                <w:i/>
              </w:rPr>
            </w:pPr>
            <w:r w:rsidRPr="00894EA8">
              <w:rPr>
                <w:rFonts w:ascii="Garamond" w:hAnsi="Garamond"/>
                <w:b/>
                <w:i/>
              </w:rPr>
              <w:t>Elasticity of demand means the responsiveness of the quantity demanded to a change in price</w:t>
            </w:r>
          </w:p>
          <w:p w:rsidR="00894EA8" w:rsidRDefault="00894EA8" w:rsidP="005D67A2">
            <w:pPr>
              <w:rPr>
                <w:rFonts w:ascii="Garamond" w:hAnsi="Garamond"/>
                <w:u w:val="single"/>
              </w:rPr>
            </w:pPr>
          </w:p>
          <w:p w:rsidR="00894EA8" w:rsidRPr="00BB0B1E" w:rsidRDefault="00894EA8" w:rsidP="005D67A2">
            <w:pPr>
              <w:rPr>
                <w:rFonts w:ascii="Garamond" w:hAnsi="Garamond"/>
              </w:rPr>
            </w:pPr>
            <w:r w:rsidRPr="00BB0B1E">
              <w:rPr>
                <w:rFonts w:ascii="Garamond" w:hAnsi="Garamond"/>
              </w:rPr>
              <w:t xml:space="preserve">Introduce the concept of price elasticity of demand. Ask students why it might be useful for firms to know by how much demand will respond of prices change, and why also governments may also want to know by how much demand may change for a product if they impose a tax on it. </w:t>
            </w:r>
          </w:p>
          <w:p w:rsidR="00894EA8" w:rsidRPr="00BB0B1E" w:rsidRDefault="00894EA8" w:rsidP="005D67A2">
            <w:pPr>
              <w:rPr>
                <w:rFonts w:ascii="Garamond" w:hAnsi="Garamond"/>
              </w:rPr>
            </w:pPr>
          </w:p>
          <w:p w:rsidR="00894EA8" w:rsidRPr="00BB0B1E" w:rsidRDefault="00894EA8" w:rsidP="005D67A2">
            <w:pPr>
              <w:rPr>
                <w:rFonts w:ascii="Garamond" w:hAnsi="Garamond"/>
                <w:u w:val="single"/>
              </w:rPr>
            </w:pPr>
            <w:r w:rsidRPr="00BB0B1E">
              <w:rPr>
                <w:rFonts w:ascii="Garamond" w:hAnsi="Garamond"/>
                <w:u w:val="single"/>
              </w:rPr>
              <w:t>Possible answers</w:t>
            </w:r>
          </w:p>
          <w:p w:rsidR="00894EA8" w:rsidRPr="00BB0B1E" w:rsidRDefault="00894EA8" w:rsidP="005D67A2">
            <w:pPr>
              <w:rPr>
                <w:rFonts w:ascii="Garamond" w:hAnsi="Garamond"/>
                <w:u w:val="single"/>
              </w:rPr>
            </w:pPr>
          </w:p>
          <w:p w:rsidR="00894EA8" w:rsidRPr="00894EA8" w:rsidRDefault="00894EA8" w:rsidP="005D67A2">
            <w:pPr>
              <w:rPr>
                <w:rFonts w:ascii="Garamond" w:hAnsi="Garamond"/>
              </w:rPr>
            </w:pPr>
            <w:r w:rsidRPr="00BB0B1E">
              <w:rPr>
                <w:rFonts w:ascii="Garamond" w:hAnsi="Garamond"/>
              </w:rPr>
              <w:t xml:space="preserve">The concept of elasticity of demand helps to explain why governments have closely controlled prices over certain industries. For example, if there were no regulations energy and phone companies could increase their prices dramatically – without suffering a loss in the quantity </w:t>
            </w:r>
            <w:r w:rsidRPr="00FC3F5B">
              <w:rPr>
                <w:rFonts w:ascii="Garamond" w:hAnsi="Garamond"/>
              </w:rPr>
              <w:t>demanded.</w:t>
            </w:r>
            <w:r w:rsidRPr="00894EA8">
              <w:rPr>
                <w:rFonts w:ascii="Garamond" w:hAnsi="Garamond"/>
              </w:rPr>
              <w:t xml:space="preserve"> </w:t>
            </w:r>
          </w:p>
          <w:p w:rsidR="002D46CB" w:rsidRDefault="002D46CB" w:rsidP="005D67A2">
            <w:pPr>
              <w:rPr>
                <w:rFonts w:ascii="Garamond" w:hAnsi="Garamond"/>
                <w:u w:val="single"/>
              </w:rPr>
            </w:pPr>
          </w:p>
          <w:p w:rsidR="002D46CB" w:rsidRPr="00894EA8" w:rsidRDefault="002D46CB" w:rsidP="005D67A2">
            <w:pPr>
              <w:rPr>
                <w:rFonts w:ascii="Garamond" w:hAnsi="Garamond"/>
              </w:rPr>
            </w:pPr>
            <w:r w:rsidRPr="00894EA8">
              <w:rPr>
                <w:rFonts w:ascii="Garamond" w:hAnsi="Garamond"/>
              </w:rPr>
              <w:t>Copy diagrams from p.117</w:t>
            </w:r>
            <w:r w:rsidR="00894EA8" w:rsidRPr="00894EA8">
              <w:rPr>
                <w:rFonts w:ascii="Garamond" w:hAnsi="Garamond"/>
              </w:rPr>
              <w:t xml:space="preserve"> (</w:t>
            </w:r>
            <w:proofErr w:type="spellStart"/>
            <w:r w:rsidR="00894EA8" w:rsidRPr="00894EA8">
              <w:rPr>
                <w:rFonts w:ascii="Garamond" w:hAnsi="Garamond"/>
              </w:rPr>
              <w:t>Thexton</w:t>
            </w:r>
            <w:proofErr w:type="spellEnd"/>
            <w:r w:rsidR="00894EA8" w:rsidRPr="00894EA8">
              <w:rPr>
                <w:rFonts w:ascii="Garamond" w:hAnsi="Garamond"/>
              </w:rPr>
              <w:t xml:space="preserve">) or p.60 (Moynihan and </w:t>
            </w:r>
            <w:proofErr w:type="spellStart"/>
            <w:r w:rsidR="00894EA8" w:rsidRPr="00894EA8">
              <w:rPr>
                <w:rFonts w:ascii="Garamond" w:hAnsi="Garamond"/>
              </w:rPr>
              <w:t>Titley</w:t>
            </w:r>
            <w:proofErr w:type="spellEnd"/>
            <w:r w:rsidR="00894EA8" w:rsidRPr="00894EA8">
              <w:rPr>
                <w:rFonts w:ascii="Garamond" w:hAnsi="Garamond"/>
              </w:rPr>
              <w:t>)</w:t>
            </w:r>
          </w:p>
          <w:p w:rsidR="002D46CB" w:rsidRDefault="002D46CB" w:rsidP="005D67A2">
            <w:pPr>
              <w:rPr>
                <w:rFonts w:ascii="Garamond" w:hAnsi="Garamond"/>
                <w:u w:val="single"/>
              </w:rPr>
            </w:pPr>
          </w:p>
          <w:p w:rsidR="002D46CB" w:rsidRDefault="002D46CB" w:rsidP="005D67A2">
            <w:pPr>
              <w:rPr>
                <w:rFonts w:ascii="Garamond" w:hAnsi="Garamond"/>
                <w:u w:val="single"/>
              </w:rPr>
            </w:pPr>
            <w:r>
              <w:rPr>
                <w:rFonts w:ascii="Garamond" w:hAnsi="Garamond"/>
                <w:u w:val="single"/>
              </w:rPr>
              <w:t>Activity</w:t>
            </w:r>
            <w:r w:rsidR="00894EA8">
              <w:rPr>
                <w:rFonts w:ascii="Garamond" w:hAnsi="Garamond"/>
                <w:u w:val="single"/>
              </w:rPr>
              <w:t xml:space="preserve"> from slide 28 of Unit II</w:t>
            </w:r>
          </w:p>
        </w:tc>
        <w:tc>
          <w:tcPr>
            <w:tcW w:w="3780" w:type="dxa"/>
          </w:tcPr>
          <w:p w:rsidR="000F7F03" w:rsidRDefault="000F7F03" w:rsidP="000F7F03">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 59-60</w:t>
            </w:r>
          </w:p>
          <w:p w:rsidR="000F7F03" w:rsidRDefault="000F7F03" w:rsidP="000F7F03">
            <w:pPr>
              <w:rPr>
                <w:rFonts w:ascii="Garamond" w:hAnsi="Garamond"/>
              </w:rPr>
            </w:pPr>
          </w:p>
          <w:p w:rsidR="000F7F03" w:rsidRDefault="000F7F03" w:rsidP="000F7F03">
            <w:pPr>
              <w:rPr>
                <w:rFonts w:ascii="Garamond" w:hAnsi="Garamond"/>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w:t>
            </w:r>
            <w:r>
              <w:rPr>
                <w:rFonts w:ascii="Garamond" w:hAnsi="Garamond"/>
              </w:rPr>
              <w:t>p.117</w:t>
            </w:r>
          </w:p>
          <w:p w:rsidR="00894EA8" w:rsidRDefault="00894EA8" w:rsidP="000F7F03">
            <w:pPr>
              <w:rPr>
                <w:rFonts w:ascii="Garamond" w:hAnsi="Garamond"/>
              </w:rPr>
            </w:pPr>
          </w:p>
          <w:p w:rsidR="000F7F03" w:rsidRPr="00047941" w:rsidRDefault="00ED5121" w:rsidP="000F7F03">
            <w:pPr>
              <w:rPr>
                <w:rFonts w:ascii="Garamond" w:hAnsi="Garamond"/>
              </w:rPr>
            </w:pPr>
            <w:r>
              <w:rPr>
                <w:rFonts w:ascii="Garamond" w:hAnsi="Garamond"/>
              </w:rPr>
              <w:t>Unit II (word)</w:t>
            </w:r>
          </w:p>
          <w:p w:rsidR="000F7F03" w:rsidRDefault="000F7F03" w:rsidP="00563DF8">
            <w:pPr>
              <w:rPr>
                <w:rFonts w:ascii="Garamond" w:hAnsi="Garamond"/>
              </w:rPr>
            </w:pPr>
          </w:p>
          <w:p w:rsidR="00E50A85" w:rsidRDefault="00E50A85" w:rsidP="00E50A85">
            <w:pPr>
              <w:rPr>
                <w:rFonts w:ascii="Garamond" w:hAnsi="Garamond"/>
              </w:rPr>
            </w:pPr>
            <w:r>
              <w:rPr>
                <w:rFonts w:ascii="Garamond" w:hAnsi="Garamond"/>
              </w:rPr>
              <w:t>Price Elasticity student copy (word)</w:t>
            </w:r>
          </w:p>
          <w:p w:rsidR="00E50A85" w:rsidRPr="002639DD" w:rsidRDefault="00E50A85" w:rsidP="00563DF8">
            <w:pPr>
              <w:rPr>
                <w:rFonts w:ascii="Garamond" w:hAnsi="Garamond"/>
              </w:rPr>
            </w:pPr>
          </w:p>
        </w:tc>
      </w:tr>
      <w:tr w:rsidR="00ED5121" w:rsidRPr="00047941" w:rsidTr="00EF2540">
        <w:tc>
          <w:tcPr>
            <w:tcW w:w="3078" w:type="dxa"/>
          </w:tcPr>
          <w:p w:rsidR="00ED5121" w:rsidRDefault="00FC3F5B" w:rsidP="005D67A2">
            <w:pPr>
              <w:autoSpaceDE w:val="0"/>
              <w:autoSpaceDN w:val="0"/>
              <w:adjustRightInd w:val="0"/>
              <w:rPr>
                <w:rFonts w:ascii="Garamond" w:hAnsi="Garamond" w:cs="Garamond-Bold"/>
                <w:b/>
                <w:bCs/>
              </w:rPr>
            </w:pPr>
            <w:r>
              <w:rPr>
                <w:rFonts w:ascii="Garamond" w:hAnsi="Garamond" w:cs="Garamond-Bold"/>
                <w:b/>
                <w:bCs/>
              </w:rPr>
              <w:t>Price elasticity of Supply</w:t>
            </w:r>
          </w:p>
          <w:p w:rsidR="00961882" w:rsidRDefault="00961882" w:rsidP="005D67A2">
            <w:pPr>
              <w:autoSpaceDE w:val="0"/>
              <w:autoSpaceDN w:val="0"/>
              <w:adjustRightInd w:val="0"/>
              <w:rPr>
                <w:rFonts w:ascii="Garamond" w:hAnsi="Garamond" w:cs="Garamond-Bold"/>
                <w:b/>
                <w:bCs/>
              </w:rPr>
            </w:pPr>
          </w:p>
          <w:p w:rsidR="00961882" w:rsidRDefault="00961882" w:rsidP="00961882">
            <w:pPr>
              <w:autoSpaceDE w:val="0"/>
              <w:autoSpaceDN w:val="0"/>
              <w:adjustRightInd w:val="0"/>
              <w:rPr>
                <w:rFonts w:ascii="Garamond" w:hAnsi="Garamond" w:cs="Garamond-Bold"/>
                <w:b/>
                <w:bCs/>
              </w:rPr>
            </w:pPr>
            <w:r>
              <w:rPr>
                <w:rFonts w:ascii="Garamond" w:hAnsi="Garamond" w:cs="Garamond-Bold"/>
                <w:b/>
                <w:bCs/>
              </w:rPr>
              <w:t>Why and governments intervene in markets</w:t>
            </w:r>
          </w:p>
          <w:p w:rsidR="00961882" w:rsidRDefault="00961882" w:rsidP="00961882">
            <w:pPr>
              <w:autoSpaceDE w:val="0"/>
              <w:autoSpaceDN w:val="0"/>
              <w:adjustRightInd w:val="0"/>
              <w:rPr>
                <w:rFonts w:ascii="Garamond" w:hAnsi="Garamond" w:cs="Garamond-Bold"/>
                <w:b/>
                <w:bCs/>
              </w:rPr>
            </w:pPr>
          </w:p>
          <w:p w:rsidR="00961882" w:rsidRDefault="00961882" w:rsidP="00961882">
            <w:pPr>
              <w:autoSpaceDE w:val="0"/>
              <w:autoSpaceDN w:val="0"/>
              <w:adjustRightInd w:val="0"/>
              <w:rPr>
                <w:rFonts w:ascii="Garamond" w:hAnsi="Garamond" w:cs="Garamond-Bold"/>
                <w:b/>
                <w:bCs/>
              </w:rPr>
            </w:pPr>
            <w:r>
              <w:rPr>
                <w:rFonts w:ascii="Garamond" w:hAnsi="Garamond" w:cs="Garamond-Bold"/>
                <w:b/>
                <w:bCs/>
              </w:rPr>
              <w:lastRenderedPageBreak/>
              <w:t xml:space="preserve">The impact of taxes and subsides on market prices and quantities   </w:t>
            </w:r>
          </w:p>
        </w:tc>
        <w:tc>
          <w:tcPr>
            <w:tcW w:w="3510" w:type="dxa"/>
          </w:tcPr>
          <w:p w:rsidR="006B1A22" w:rsidRDefault="006B1A22" w:rsidP="006B1A22">
            <w:pPr>
              <w:autoSpaceDE w:val="0"/>
              <w:autoSpaceDN w:val="0"/>
              <w:adjustRightInd w:val="0"/>
              <w:rPr>
                <w:rFonts w:ascii="Garamond" w:hAnsi="Garamond" w:cs="Garamond"/>
              </w:rPr>
            </w:pPr>
            <w:r>
              <w:rPr>
                <w:rFonts w:ascii="Garamond" w:hAnsi="Garamond" w:cs="Garamond"/>
              </w:rPr>
              <w:lastRenderedPageBreak/>
              <w:t>Define price elasticity of demand and supply and perform simple calculations</w:t>
            </w:r>
          </w:p>
          <w:p w:rsidR="006B1A22" w:rsidRDefault="006B1A22" w:rsidP="006B1A22">
            <w:pPr>
              <w:autoSpaceDE w:val="0"/>
              <w:autoSpaceDN w:val="0"/>
              <w:adjustRightInd w:val="0"/>
              <w:rPr>
                <w:rFonts w:ascii="Garamond" w:hAnsi="Garamond" w:cs="Garamond"/>
              </w:rPr>
            </w:pPr>
          </w:p>
          <w:p w:rsidR="00ED5121" w:rsidRDefault="006B1A22" w:rsidP="006B1A22">
            <w:pPr>
              <w:autoSpaceDE w:val="0"/>
              <w:autoSpaceDN w:val="0"/>
              <w:adjustRightInd w:val="0"/>
              <w:rPr>
                <w:rFonts w:ascii="Garamond" w:hAnsi="Garamond" w:cs="Garamond"/>
              </w:rPr>
            </w:pPr>
            <w:r>
              <w:rPr>
                <w:rFonts w:ascii="Garamond" w:hAnsi="Garamond" w:cs="Garamond"/>
              </w:rPr>
              <w:t xml:space="preserve">Demonstrate the usefulness of </w:t>
            </w:r>
            <w:r>
              <w:rPr>
                <w:rFonts w:ascii="Garamond" w:hAnsi="Garamond" w:cs="Garamond"/>
              </w:rPr>
              <w:lastRenderedPageBreak/>
              <w:t>price elasticity in particular situations such as revenue changes and consumer expenditure</w:t>
            </w:r>
          </w:p>
        </w:tc>
        <w:tc>
          <w:tcPr>
            <w:tcW w:w="4500" w:type="dxa"/>
          </w:tcPr>
          <w:p w:rsidR="00ED5121" w:rsidRDefault="006B1A22" w:rsidP="005D67A2">
            <w:pPr>
              <w:rPr>
                <w:rFonts w:ascii="Garamond" w:hAnsi="Garamond"/>
              </w:rPr>
            </w:pPr>
            <w:r w:rsidRPr="006B1A22">
              <w:rPr>
                <w:rFonts w:ascii="Garamond" w:hAnsi="Garamond"/>
              </w:rPr>
              <w:lastRenderedPageBreak/>
              <w:t>Having completed exercised of PED students should be able to grasp the concept of PES quite quickly.</w:t>
            </w:r>
          </w:p>
          <w:p w:rsidR="006B1A22" w:rsidRDefault="006B1A22" w:rsidP="005D67A2">
            <w:pPr>
              <w:rPr>
                <w:rFonts w:ascii="Garamond" w:hAnsi="Garamond"/>
              </w:rPr>
            </w:pPr>
          </w:p>
          <w:p w:rsidR="006B1A22" w:rsidRDefault="006B1A22" w:rsidP="005D67A2">
            <w:pPr>
              <w:rPr>
                <w:rFonts w:ascii="Garamond" w:hAnsi="Garamond"/>
              </w:rPr>
            </w:pPr>
            <w:r>
              <w:rPr>
                <w:rFonts w:ascii="Garamond" w:hAnsi="Garamond"/>
              </w:rPr>
              <w:t xml:space="preserve">Teacher led presentation from slides 30 to 33: </w:t>
            </w:r>
            <w:r>
              <w:rPr>
                <w:rFonts w:ascii="Garamond" w:hAnsi="Garamond"/>
              </w:rPr>
              <w:lastRenderedPageBreak/>
              <w:t>Students work through the activities in the textbook for reinforcement.</w:t>
            </w:r>
          </w:p>
          <w:p w:rsidR="00961882" w:rsidRDefault="00961882" w:rsidP="005D67A2">
            <w:pPr>
              <w:rPr>
                <w:rFonts w:ascii="Garamond" w:hAnsi="Garamond"/>
              </w:rPr>
            </w:pPr>
          </w:p>
          <w:p w:rsidR="00961882" w:rsidRPr="00961882" w:rsidRDefault="00961882" w:rsidP="005D67A2">
            <w:pPr>
              <w:rPr>
                <w:rFonts w:ascii="Garamond" w:hAnsi="Garamond"/>
                <w:u w:val="single"/>
              </w:rPr>
            </w:pPr>
            <w:r w:rsidRPr="00961882">
              <w:rPr>
                <w:rFonts w:ascii="Garamond" w:hAnsi="Garamond"/>
                <w:u w:val="single"/>
              </w:rPr>
              <w:t>Homework Task</w:t>
            </w:r>
          </w:p>
          <w:p w:rsidR="00961882" w:rsidRDefault="00961882" w:rsidP="005D67A2">
            <w:pPr>
              <w:rPr>
                <w:rFonts w:ascii="Garamond" w:hAnsi="Garamond"/>
              </w:rPr>
            </w:pPr>
            <w:r>
              <w:rPr>
                <w:rFonts w:ascii="Garamond" w:hAnsi="Garamond"/>
              </w:rPr>
              <w:t>Complete worksheet 3</w:t>
            </w:r>
          </w:p>
          <w:p w:rsidR="00961882" w:rsidRPr="006B1A22" w:rsidRDefault="00961882" w:rsidP="005D67A2">
            <w:pPr>
              <w:rPr>
                <w:rFonts w:ascii="Garamond" w:hAnsi="Garamond"/>
              </w:rPr>
            </w:pPr>
          </w:p>
        </w:tc>
        <w:tc>
          <w:tcPr>
            <w:tcW w:w="3780" w:type="dxa"/>
          </w:tcPr>
          <w:p w:rsidR="00FC3F5B" w:rsidRDefault="00FC3F5B" w:rsidP="00FC3F5B">
            <w:pPr>
              <w:rPr>
                <w:rFonts w:ascii="Garamond" w:hAnsi="Garamond"/>
              </w:rPr>
            </w:pPr>
            <w:proofErr w:type="spellStart"/>
            <w:r w:rsidRPr="002639DD">
              <w:rPr>
                <w:rFonts w:ascii="Garamond" w:hAnsi="Garamond"/>
                <w:color w:val="000000"/>
              </w:rPr>
              <w:lastRenderedPageBreak/>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w:t>
            </w:r>
            <w:r>
              <w:rPr>
                <w:rFonts w:ascii="Garamond" w:hAnsi="Garamond"/>
              </w:rPr>
              <w:t>p.128-9</w:t>
            </w:r>
          </w:p>
          <w:p w:rsidR="00ED5121" w:rsidRDefault="00ED5121" w:rsidP="00E50A85">
            <w:pPr>
              <w:rPr>
                <w:rFonts w:ascii="Garamond" w:hAnsi="Garamond"/>
              </w:rPr>
            </w:pPr>
          </w:p>
          <w:p w:rsidR="00961882" w:rsidRDefault="00961882" w:rsidP="00961882">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 xml:space="preserve">Economics </w:t>
            </w:r>
            <w:r w:rsidRPr="002639DD">
              <w:rPr>
                <w:rFonts w:ascii="Garamond" w:hAnsi="Garamond"/>
                <w:i/>
              </w:rPr>
              <w:lastRenderedPageBreak/>
              <w:t>–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 70-73</w:t>
            </w:r>
          </w:p>
          <w:p w:rsidR="00961882" w:rsidRDefault="00961882" w:rsidP="00E50A85">
            <w:pPr>
              <w:rPr>
                <w:rFonts w:ascii="Garamond" w:hAnsi="Garamond"/>
              </w:rPr>
            </w:pPr>
          </w:p>
          <w:p w:rsidR="00961882" w:rsidRPr="002639DD" w:rsidRDefault="00961882" w:rsidP="00E50A85">
            <w:pPr>
              <w:rPr>
                <w:rFonts w:ascii="Garamond" w:hAnsi="Garamond"/>
              </w:rPr>
            </w:pPr>
            <w:r>
              <w:rPr>
                <w:rFonts w:ascii="Garamond" w:hAnsi="Garamond"/>
                <w:color w:val="000000"/>
              </w:rPr>
              <w:t>Worksheet 3 (word)</w:t>
            </w:r>
          </w:p>
        </w:tc>
      </w:tr>
      <w:tr w:rsidR="006B1A22" w:rsidRPr="00047941" w:rsidTr="00EF2540">
        <w:tc>
          <w:tcPr>
            <w:tcW w:w="3078" w:type="dxa"/>
          </w:tcPr>
          <w:p w:rsidR="006B1A22" w:rsidRDefault="00692681" w:rsidP="005D67A2">
            <w:pPr>
              <w:autoSpaceDE w:val="0"/>
              <w:autoSpaceDN w:val="0"/>
              <w:adjustRightInd w:val="0"/>
              <w:rPr>
                <w:rFonts w:ascii="Garamond" w:hAnsi="Garamond" w:cs="Garamond-Bold"/>
                <w:b/>
                <w:bCs/>
              </w:rPr>
            </w:pPr>
            <w:r>
              <w:rPr>
                <w:rFonts w:ascii="Garamond" w:hAnsi="Garamond" w:cs="Garamond-Bold"/>
                <w:b/>
                <w:bCs/>
              </w:rPr>
              <w:lastRenderedPageBreak/>
              <w:t xml:space="preserve"> </w:t>
            </w:r>
            <w:r w:rsidR="00961882">
              <w:rPr>
                <w:rFonts w:ascii="Garamond" w:hAnsi="Garamond" w:cs="Garamond-Bold"/>
                <w:b/>
                <w:bCs/>
              </w:rPr>
              <w:t>Social Costs and Benefits</w:t>
            </w:r>
          </w:p>
        </w:tc>
        <w:tc>
          <w:tcPr>
            <w:tcW w:w="3510" w:type="dxa"/>
          </w:tcPr>
          <w:p w:rsidR="00EF2540" w:rsidRDefault="00EF2540" w:rsidP="00EF2540">
            <w:pPr>
              <w:autoSpaceDE w:val="0"/>
              <w:autoSpaceDN w:val="0"/>
              <w:adjustRightInd w:val="0"/>
              <w:rPr>
                <w:rFonts w:ascii="Garamond" w:hAnsi="Garamond" w:cs="Garamond"/>
              </w:rPr>
            </w:pPr>
            <w:r>
              <w:rPr>
                <w:rFonts w:ascii="Garamond" w:hAnsi="Garamond" w:cs="Garamond"/>
              </w:rPr>
              <w:t>Students should be able to:</w:t>
            </w:r>
          </w:p>
          <w:p w:rsidR="00EF2540" w:rsidRDefault="00EF2540" w:rsidP="00EF2540">
            <w:pPr>
              <w:autoSpaceDE w:val="0"/>
              <w:autoSpaceDN w:val="0"/>
              <w:adjustRightInd w:val="0"/>
              <w:rPr>
                <w:rFonts w:ascii="Garamond" w:hAnsi="Garamond" w:cs="Garamond"/>
              </w:rPr>
            </w:pPr>
          </w:p>
          <w:p w:rsidR="006B1A22" w:rsidRDefault="0087172B" w:rsidP="00961882">
            <w:pPr>
              <w:autoSpaceDE w:val="0"/>
              <w:autoSpaceDN w:val="0"/>
              <w:adjustRightInd w:val="0"/>
              <w:rPr>
                <w:rFonts w:ascii="Garamond" w:hAnsi="Garamond" w:cs="Garamond"/>
              </w:rPr>
            </w:pPr>
            <w:r>
              <w:rPr>
                <w:rFonts w:ascii="Garamond" w:hAnsi="Garamond" w:cs="Garamond"/>
              </w:rPr>
              <w:t xml:space="preserve">Define private and social costs and benefits. </w:t>
            </w:r>
          </w:p>
        </w:tc>
        <w:tc>
          <w:tcPr>
            <w:tcW w:w="4500" w:type="dxa"/>
          </w:tcPr>
          <w:p w:rsidR="006B1A22" w:rsidRDefault="0087172B" w:rsidP="005D67A2">
            <w:pPr>
              <w:rPr>
                <w:rFonts w:ascii="Garamond" w:hAnsi="Garamond"/>
              </w:rPr>
            </w:pPr>
            <w:r>
              <w:rPr>
                <w:rFonts w:ascii="Garamond" w:hAnsi="Garamond"/>
              </w:rPr>
              <w:t>Using the presentation introduce the difference between private costs and benefits and external costs and benefits. Students come up with some examples in addition to those from the presentation (slides 36-42)</w:t>
            </w:r>
          </w:p>
          <w:p w:rsidR="0087172B" w:rsidRDefault="0087172B" w:rsidP="005D67A2">
            <w:pPr>
              <w:rPr>
                <w:rFonts w:ascii="Garamond" w:hAnsi="Garamond"/>
              </w:rPr>
            </w:pPr>
          </w:p>
          <w:p w:rsidR="0087172B" w:rsidRDefault="0087172B" w:rsidP="005D67A2">
            <w:pPr>
              <w:rPr>
                <w:rFonts w:ascii="Garamond" w:hAnsi="Garamond"/>
              </w:rPr>
            </w:pPr>
            <w:r>
              <w:rPr>
                <w:rFonts w:ascii="Garamond" w:hAnsi="Garamond"/>
              </w:rPr>
              <w:t>From the reading students make definitions in their books of:</w:t>
            </w:r>
          </w:p>
          <w:p w:rsidR="0087172B" w:rsidRDefault="0087172B" w:rsidP="005D67A2">
            <w:pPr>
              <w:rPr>
                <w:rFonts w:ascii="Garamond" w:hAnsi="Garamond"/>
              </w:rPr>
            </w:pPr>
            <w:r>
              <w:rPr>
                <w:rFonts w:ascii="Garamond" w:hAnsi="Garamond"/>
              </w:rPr>
              <w:t>External costs, private benefits, negative externalities, positive externalities. Social Costs and benefits = total social cost and total social benefit.</w:t>
            </w:r>
            <w:r w:rsidR="001E4ED2">
              <w:rPr>
                <w:rFonts w:ascii="Garamond" w:hAnsi="Garamond"/>
              </w:rPr>
              <w:t xml:space="preserve"> Uneconomic and economic use of resources</w:t>
            </w:r>
          </w:p>
          <w:p w:rsidR="00140291" w:rsidRDefault="00140291" w:rsidP="005D67A2">
            <w:pPr>
              <w:rPr>
                <w:rFonts w:ascii="Garamond" w:hAnsi="Garamond"/>
              </w:rPr>
            </w:pPr>
          </w:p>
          <w:p w:rsidR="0087172B" w:rsidRPr="00140291" w:rsidRDefault="00140291" w:rsidP="005D67A2">
            <w:pPr>
              <w:rPr>
                <w:rFonts w:ascii="Garamond" w:hAnsi="Garamond"/>
                <w:u w:val="single"/>
              </w:rPr>
            </w:pPr>
            <w:r w:rsidRPr="00140291">
              <w:rPr>
                <w:rFonts w:ascii="Garamond" w:hAnsi="Garamond"/>
                <w:u w:val="single"/>
              </w:rPr>
              <w:t>Activity 2.14</w:t>
            </w:r>
          </w:p>
          <w:p w:rsidR="0087172B" w:rsidRPr="0087172B" w:rsidRDefault="0087172B" w:rsidP="005D67A2">
            <w:pPr>
              <w:rPr>
                <w:rFonts w:ascii="Garamond" w:hAnsi="Garamond"/>
                <w:b/>
              </w:rPr>
            </w:pPr>
            <w:r w:rsidRPr="0087172B">
              <w:rPr>
                <w:rFonts w:ascii="Garamond" w:hAnsi="Garamond"/>
                <w:b/>
              </w:rPr>
              <w:t>An economic or uneconomic use of resources</w:t>
            </w:r>
            <w:r w:rsidR="00140291">
              <w:rPr>
                <w:rFonts w:ascii="Garamond" w:hAnsi="Garamond"/>
                <w:b/>
              </w:rPr>
              <w:t>??????</w:t>
            </w:r>
          </w:p>
          <w:p w:rsidR="00140291" w:rsidRDefault="0087172B" w:rsidP="005D67A2">
            <w:pPr>
              <w:rPr>
                <w:rFonts w:ascii="Garamond" w:hAnsi="Garamond"/>
              </w:rPr>
            </w:pPr>
            <w:r>
              <w:rPr>
                <w:rFonts w:ascii="Garamond" w:hAnsi="Garamond"/>
              </w:rPr>
              <w:t>Students complete questions 1 to 5 in pairs, and then complete the group activity.</w:t>
            </w:r>
          </w:p>
          <w:p w:rsidR="001E4ED2" w:rsidRDefault="001E4ED2" w:rsidP="005D67A2">
            <w:pPr>
              <w:rPr>
                <w:rFonts w:ascii="Garamond" w:hAnsi="Garamond"/>
              </w:rPr>
            </w:pPr>
          </w:p>
          <w:p w:rsidR="001E4ED2" w:rsidRDefault="001E4ED2" w:rsidP="005D67A2">
            <w:pPr>
              <w:rPr>
                <w:rFonts w:ascii="Garamond" w:hAnsi="Garamond"/>
                <w:u w:val="single"/>
              </w:rPr>
            </w:pPr>
            <w:r w:rsidRPr="001E4ED2">
              <w:rPr>
                <w:rFonts w:ascii="Garamond" w:hAnsi="Garamond"/>
                <w:u w:val="single"/>
              </w:rPr>
              <w:t>Group Work</w:t>
            </w:r>
          </w:p>
          <w:p w:rsidR="002201B7" w:rsidRDefault="002201B7" w:rsidP="005D67A2">
            <w:pPr>
              <w:rPr>
                <w:rFonts w:ascii="Garamond" w:hAnsi="Garamond"/>
                <w:u w:val="single"/>
              </w:rPr>
            </w:pPr>
          </w:p>
          <w:tbl>
            <w:tblPr>
              <w:tblStyle w:val="TableGrid"/>
              <w:tblW w:w="0" w:type="auto"/>
              <w:tblLayout w:type="fixed"/>
              <w:tblLook w:val="04A0"/>
            </w:tblPr>
            <w:tblGrid>
              <w:gridCol w:w="2134"/>
              <w:gridCol w:w="2135"/>
            </w:tblGrid>
            <w:tr w:rsidR="001E4ED2" w:rsidTr="001E4ED2">
              <w:tc>
                <w:tcPr>
                  <w:tcW w:w="2134" w:type="dxa"/>
                </w:tcPr>
                <w:p w:rsidR="001E4ED2" w:rsidRDefault="001E4ED2" w:rsidP="005D67A2">
                  <w:pPr>
                    <w:rPr>
                      <w:rFonts w:ascii="Garamond" w:hAnsi="Garamond"/>
                      <w:u w:val="single"/>
                    </w:rPr>
                  </w:pPr>
                  <w:r>
                    <w:rPr>
                      <w:rFonts w:ascii="Garamond" w:hAnsi="Garamond"/>
                      <w:u w:val="single"/>
                    </w:rPr>
                    <w:t>Directors</w:t>
                  </w:r>
                  <w:r w:rsidR="001E750C">
                    <w:rPr>
                      <w:rFonts w:ascii="Garamond" w:hAnsi="Garamond"/>
                      <w:u w:val="single"/>
                    </w:rPr>
                    <w:t xml:space="preserve"> </w:t>
                  </w:r>
                </w:p>
              </w:tc>
              <w:tc>
                <w:tcPr>
                  <w:tcW w:w="2135" w:type="dxa"/>
                </w:tcPr>
                <w:p w:rsidR="001E4ED2" w:rsidRDefault="001E4ED2" w:rsidP="005D67A2">
                  <w:pPr>
                    <w:rPr>
                      <w:rFonts w:ascii="Garamond" w:hAnsi="Garamond"/>
                      <w:u w:val="single"/>
                    </w:rPr>
                  </w:pPr>
                  <w:r>
                    <w:rPr>
                      <w:rFonts w:ascii="Garamond" w:hAnsi="Garamond"/>
                      <w:u w:val="single"/>
                    </w:rPr>
                    <w:t>Local Community</w:t>
                  </w:r>
                </w:p>
              </w:tc>
            </w:tr>
            <w:tr w:rsidR="001E4ED2" w:rsidTr="001E4ED2">
              <w:tc>
                <w:tcPr>
                  <w:tcW w:w="2134" w:type="dxa"/>
                </w:tcPr>
                <w:p w:rsidR="001E4ED2" w:rsidRDefault="001E4ED2" w:rsidP="005D67A2">
                  <w:pPr>
                    <w:rPr>
                      <w:rFonts w:ascii="Garamond" w:hAnsi="Garamond"/>
                      <w:u w:val="single"/>
                    </w:rPr>
                  </w:pPr>
                </w:p>
              </w:tc>
              <w:tc>
                <w:tcPr>
                  <w:tcW w:w="2135" w:type="dxa"/>
                </w:tcPr>
                <w:p w:rsidR="001E4ED2" w:rsidRDefault="001E4ED2" w:rsidP="005D67A2">
                  <w:pPr>
                    <w:rPr>
                      <w:rFonts w:ascii="Garamond" w:hAnsi="Garamond"/>
                      <w:u w:val="single"/>
                    </w:rPr>
                  </w:pPr>
                </w:p>
                <w:p w:rsidR="00FB4CC3" w:rsidRDefault="00FB4CC3" w:rsidP="005D67A2">
                  <w:pPr>
                    <w:rPr>
                      <w:rFonts w:ascii="Garamond" w:hAnsi="Garamond"/>
                      <w:u w:val="single"/>
                    </w:rPr>
                  </w:pPr>
                </w:p>
                <w:p w:rsidR="00FB4CC3" w:rsidRDefault="00FB4CC3" w:rsidP="005D67A2">
                  <w:pPr>
                    <w:rPr>
                      <w:rFonts w:ascii="Garamond" w:hAnsi="Garamond"/>
                      <w:u w:val="single"/>
                    </w:rPr>
                  </w:pPr>
                </w:p>
              </w:tc>
            </w:tr>
          </w:tbl>
          <w:p w:rsidR="00FB4CC3" w:rsidRPr="001E4ED2" w:rsidRDefault="00FB4CC3" w:rsidP="005D67A2">
            <w:pPr>
              <w:rPr>
                <w:rFonts w:ascii="Garamond" w:hAnsi="Garamond"/>
                <w:u w:val="single"/>
              </w:rPr>
            </w:pPr>
            <w:r>
              <w:rPr>
                <w:rFonts w:ascii="Garamond" w:hAnsi="Garamond"/>
                <w:u w:val="single"/>
              </w:rPr>
              <w:t xml:space="preserve"> </w:t>
            </w:r>
          </w:p>
        </w:tc>
        <w:tc>
          <w:tcPr>
            <w:tcW w:w="3780" w:type="dxa"/>
          </w:tcPr>
          <w:p w:rsidR="0087172B" w:rsidRDefault="0087172B" w:rsidP="0087172B">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 75-81</w:t>
            </w:r>
          </w:p>
          <w:p w:rsidR="0087172B" w:rsidRDefault="0087172B" w:rsidP="0087172B">
            <w:pPr>
              <w:rPr>
                <w:rFonts w:ascii="Garamond" w:hAnsi="Garamond"/>
              </w:rPr>
            </w:pPr>
          </w:p>
          <w:p w:rsidR="0087172B" w:rsidRDefault="0087172B" w:rsidP="0087172B">
            <w:pPr>
              <w:rPr>
                <w:rFonts w:ascii="Garamond" w:hAnsi="Garamond"/>
              </w:rPr>
            </w:pPr>
            <w:r>
              <w:rPr>
                <w:rFonts w:ascii="Garamond" w:hAnsi="Garamond"/>
              </w:rPr>
              <w:t>Unit II (</w:t>
            </w:r>
            <w:proofErr w:type="spellStart"/>
            <w:r>
              <w:rPr>
                <w:rFonts w:ascii="Garamond" w:hAnsi="Garamond"/>
              </w:rPr>
              <w:t>ppt</w:t>
            </w:r>
            <w:proofErr w:type="spellEnd"/>
            <w:r>
              <w:rPr>
                <w:rFonts w:ascii="Garamond" w:hAnsi="Garamond"/>
              </w:rPr>
              <w:t>)</w:t>
            </w:r>
          </w:p>
          <w:p w:rsidR="00EF2540" w:rsidRDefault="00EF2540" w:rsidP="00FC3F5B">
            <w:pPr>
              <w:rPr>
                <w:rFonts w:ascii="Garamond" w:hAnsi="Garamond"/>
                <w:color w:val="000000"/>
              </w:rPr>
            </w:pPr>
          </w:p>
          <w:p w:rsidR="006B1A22" w:rsidRPr="002639DD" w:rsidRDefault="006B1A22" w:rsidP="00FC3F5B">
            <w:pPr>
              <w:rPr>
                <w:rFonts w:ascii="Garamond" w:hAnsi="Garamond"/>
                <w:color w:val="000000"/>
              </w:rPr>
            </w:pPr>
          </w:p>
        </w:tc>
      </w:tr>
      <w:tr w:rsidR="00EF2540" w:rsidRPr="00047941" w:rsidTr="00FB4CC3">
        <w:tc>
          <w:tcPr>
            <w:tcW w:w="3078" w:type="dxa"/>
          </w:tcPr>
          <w:p w:rsidR="00EF2540" w:rsidRDefault="001E750C" w:rsidP="005D67A2">
            <w:pPr>
              <w:autoSpaceDE w:val="0"/>
              <w:autoSpaceDN w:val="0"/>
              <w:adjustRightInd w:val="0"/>
              <w:rPr>
                <w:rFonts w:ascii="Garamond" w:hAnsi="Garamond" w:cs="Garamond-Bold"/>
                <w:b/>
                <w:bCs/>
              </w:rPr>
            </w:pPr>
            <w:r>
              <w:rPr>
                <w:rFonts w:ascii="Garamond" w:hAnsi="Garamond" w:cs="Garamond-Bold"/>
                <w:b/>
                <w:bCs/>
              </w:rPr>
              <w:lastRenderedPageBreak/>
              <w:t>Social Costs and Benefits (cont)</w:t>
            </w:r>
          </w:p>
        </w:tc>
        <w:tc>
          <w:tcPr>
            <w:tcW w:w="3510" w:type="dxa"/>
          </w:tcPr>
          <w:p w:rsidR="00EF2540" w:rsidRDefault="001E750C" w:rsidP="00EF2540">
            <w:pPr>
              <w:autoSpaceDE w:val="0"/>
              <w:autoSpaceDN w:val="0"/>
              <w:adjustRightInd w:val="0"/>
              <w:rPr>
                <w:rFonts w:ascii="Garamond" w:hAnsi="Garamond" w:cs="Garamond"/>
              </w:rPr>
            </w:pPr>
            <w:r>
              <w:rPr>
                <w:rFonts w:ascii="Garamond" w:hAnsi="Garamond" w:cs="Garamond"/>
              </w:rPr>
              <w:t>Define private and social costs and benefits. Discuss conflicts of interest in relation to these costs and benefits in the short term and long term through studies of the following issues:</w:t>
            </w:r>
          </w:p>
          <w:p w:rsidR="001E750C" w:rsidRPr="001E750C" w:rsidRDefault="001E750C" w:rsidP="001E750C">
            <w:pPr>
              <w:pStyle w:val="ListParagraph"/>
              <w:numPr>
                <w:ilvl w:val="0"/>
                <w:numId w:val="10"/>
              </w:numPr>
              <w:autoSpaceDE w:val="0"/>
              <w:autoSpaceDN w:val="0"/>
              <w:adjustRightInd w:val="0"/>
              <w:rPr>
                <w:rFonts w:ascii="Garamond" w:hAnsi="Garamond" w:cs="Garamond"/>
              </w:rPr>
            </w:pPr>
            <w:r w:rsidRPr="001E750C">
              <w:rPr>
                <w:rFonts w:ascii="Garamond" w:hAnsi="Garamond" w:cs="Garamond"/>
              </w:rPr>
              <w:t>Public expenditure vs. Private expenditure</w:t>
            </w:r>
          </w:p>
          <w:p w:rsidR="001E750C" w:rsidRDefault="001E750C" w:rsidP="001E750C">
            <w:pPr>
              <w:pStyle w:val="ListParagraph"/>
              <w:numPr>
                <w:ilvl w:val="0"/>
                <w:numId w:val="10"/>
              </w:numPr>
              <w:autoSpaceDE w:val="0"/>
              <w:autoSpaceDN w:val="0"/>
              <w:adjustRightInd w:val="0"/>
              <w:rPr>
                <w:rFonts w:ascii="Garamond" w:hAnsi="Garamond" w:cs="Garamond"/>
              </w:rPr>
            </w:pPr>
            <w:r w:rsidRPr="001E750C">
              <w:rPr>
                <w:rFonts w:ascii="Garamond" w:hAnsi="Garamond" w:cs="Garamond"/>
              </w:rPr>
              <w:t>Conserving resources vs. Using resources</w:t>
            </w:r>
          </w:p>
          <w:p w:rsidR="00FB4CC3" w:rsidRPr="001E750C" w:rsidRDefault="00FB4CC3" w:rsidP="00FB4CC3">
            <w:pPr>
              <w:pStyle w:val="ListParagraph"/>
              <w:autoSpaceDE w:val="0"/>
              <w:autoSpaceDN w:val="0"/>
              <w:adjustRightInd w:val="0"/>
              <w:ind w:left="360"/>
              <w:rPr>
                <w:rFonts w:ascii="Garamond" w:hAnsi="Garamond" w:cs="Garamond"/>
              </w:rPr>
            </w:pPr>
          </w:p>
        </w:tc>
        <w:tc>
          <w:tcPr>
            <w:tcW w:w="4500" w:type="dxa"/>
          </w:tcPr>
          <w:p w:rsidR="00EF2540" w:rsidRDefault="000F2E92" w:rsidP="005D67A2">
            <w:pPr>
              <w:rPr>
                <w:rFonts w:ascii="Garamond" w:hAnsi="Garamond"/>
              </w:rPr>
            </w:pPr>
            <w:r>
              <w:rPr>
                <w:rFonts w:ascii="Garamond" w:hAnsi="Garamond"/>
              </w:rPr>
              <w:t>Review the following with students from the previous lesson</w:t>
            </w:r>
          </w:p>
          <w:p w:rsidR="000F2E92" w:rsidRDefault="000F2E92" w:rsidP="005D67A2">
            <w:pPr>
              <w:rPr>
                <w:rFonts w:ascii="Garamond" w:hAnsi="Garamond"/>
              </w:rPr>
            </w:pPr>
            <w:r>
              <w:rPr>
                <w:rFonts w:ascii="Garamond" w:hAnsi="Garamond"/>
              </w:rPr>
              <w:t>Building a new hospital</w:t>
            </w:r>
          </w:p>
          <w:p w:rsidR="000F2E92" w:rsidRDefault="000F2E92" w:rsidP="005D67A2">
            <w:pPr>
              <w:rPr>
                <w:rFonts w:ascii="Garamond" w:hAnsi="Garamond"/>
              </w:rPr>
            </w:pPr>
            <w:r>
              <w:rPr>
                <w:rFonts w:ascii="Garamond" w:hAnsi="Garamond"/>
              </w:rPr>
              <w:t>What are:</w:t>
            </w:r>
          </w:p>
          <w:p w:rsidR="000F2E92" w:rsidRDefault="000F2E92" w:rsidP="000F2E92">
            <w:pPr>
              <w:pStyle w:val="ListParagraph"/>
              <w:numPr>
                <w:ilvl w:val="0"/>
                <w:numId w:val="11"/>
              </w:numPr>
              <w:rPr>
                <w:rFonts w:ascii="Garamond" w:hAnsi="Garamond"/>
              </w:rPr>
            </w:pPr>
            <w:r>
              <w:rPr>
                <w:rFonts w:ascii="Garamond" w:hAnsi="Garamond"/>
              </w:rPr>
              <w:t>The private costs</w:t>
            </w:r>
          </w:p>
          <w:p w:rsidR="000F2E92" w:rsidRDefault="000F2E92" w:rsidP="000F2E92">
            <w:pPr>
              <w:pStyle w:val="ListParagraph"/>
              <w:numPr>
                <w:ilvl w:val="0"/>
                <w:numId w:val="11"/>
              </w:numPr>
              <w:rPr>
                <w:rFonts w:ascii="Garamond" w:hAnsi="Garamond"/>
              </w:rPr>
            </w:pPr>
            <w:r>
              <w:rPr>
                <w:rFonts w:ascii="Garamond" w:hAnsi="Garamond"/>
              </w:rPr>
              <w:t>The external costs</w:t>
            </w:r>
          </w:p>
          <w:p w:rsidR="000F2E92" w:rsidRDefault="000F2E92" w:rsidP="000F2E92">
            <w:pPr>
              <w:pStyle w:val="ListParagraph"/>
              <w:numPr>
                <w:ilvl w:val="0"/>
                <w:numId w:val="11"/>
              </w:numPr>
              <w:rPr>
                <w:rFonts w:ascii="Garamond" w:hAnsi="Garamond"/>
              </w:rPr>
            </w:pPr>
            <w:r>
              <w:rPr>
                <w:rFonts w:ascii="Garamond" w:hAnsi="Garamond"/>
              </w:rPr>
              <w:t>Social costs</w:t>
            </w:r>
          </w:p>
          <w:p w:rsidR="000F2E92" w:rsidRDefault="000F2E92" w:rsidP="000F2E92">
            <w:pPr>
              <w:pStyle w:val="ListParagraph"/>
              <w:numPr>
                <w:ilvl w:val="0"/>
                <w:numId w:val="11"/>
              </w:numPr>
              <w:rPr>
                <w:rFonts w:ascii="Garamond" w:hAnsi="Garamond"/>
              </w:rPr>
            </w:pPr>
            <w:r>
              <w:rPr>
                <w:rFonts w:ascii="Garamond" w:hAnsi="Garamond"/>
              </w:rPr>
              <w:t>Private benefits</w:t>
            </w:r>
          </w:p>
          <w:p w:rsidR="000F2E92" w:rsidRDefault="000F2E92" w:rsidP="000F2E92">
            <w:pPr>
              <w:pStyle w:val="ListParagraph"/>
              <w:numPr>
                <w:ilvl w:val="0"/>
                <w:numId w:val="11"/>
              </w:numPr>
              <w:rPr>
                <w:rFonts w:ascii="Garamond" w:hAnsi="Garamond"/>
              </w:rPr>
            </w:pPr>
            <w:r>
              <w:rPr>
                <w:rFonts w:ascii="Garamond" w:hAnsi="Garamond"/>
              </w:rPr>
              <w:t xml:space="preserve">External benefits </w:t>
            </w:r>
          </w:p>
          <w:p w:rsidR="000F2E92" w:rsidRDefault="000F2E92" w:rsidP="000F2E92">
            <w:pPr>
              <w:pStyle w:val="ListParagraph"/>
              <w:numPr>
                <w:ilvl w:val="0"/>
                <w:numId w:val="11"/>
              </w:numPr>
              <w:rPr>
                <w:rFonts w:ascii="Garamond" w:hAnsi="Garamond"/>
              </w:rPr>
            </w:pPr>
            <w:r>
              <w:rPr>
                <w:rFonts w:ascii="Garamond" w:hAnsi="Garamond"/>
              </w:rPr>
              <w:t>Social benefits</w:t>
            </w:r>
          </w:p>
          <w:p w:rsidR="000F2E92" w:rsidRDefault="000F2E92" w:rsidP="000F2E92">
            <w:pPr>
              <w:rPr>
                <w:rFonts w:ascii="Garamond" w:hAnsi="Garamond"/>
              </w:rPr>
            </w:pPr>
          </w:p>
          <w:p w:rsidR="000F2E92" w:rsidRDefault="000F2E92" w:rsidP="000F2E92">
            <w:pPr>
              <w:rPr>
                <w:rFonts w:ascii="Garamond" w:hAnsi="Garamond"/>
              </w:rPr>
            </w:pPr>
            <w:r>
              <w:rPr>
                <w:rFonts w:ascii="Garamond" w:hAnsi="Garamond"/>
              </w:rPr>
              <w:t xml:space="preserve">Students explain whether they think building a new hospital is an economic use of resources. Is there any other information they would like be before making this decision. </w:t>
            </w:r>
          </w:p>
          <w:p w:rsidR="000F2E92" w:rsidRDefault="000F2E92" w:rsidP="000F2E92">
            <w:pPr>
              <w:rPr>
                <w:rFonts w:ascii="Garamond" w:hAnsi="Garamond"/>
              </w:rPr>
            </w:pPr>
          </w:p>
          <w:p w:rsidR="00524301" w:rsidRDefault="00524301" w:rsidP="000F2E92">
            <w:pPr>
              <w:rPr>
                <w:rFonts w:ascii="Garamond" w:hAnsi="Garamond" w:cs="Garamond-Bold"/>
                <w:b/>
                <w:bCs/>
              </w:rPr>
            </w:pPr>
            <w:r>
              <w:rPr>
                <w:rFonts w:ascii="Garamond" w:hAnsi="Garamond" w:cs="Garamond-Bold"/>
                <w:b/>
                <w:bCs/>
              </w:rPr>
              <w:t>Market Failure and Government Intervention</w:t>
            </w:r>
            <w:r w:rsidR="009C381E">
              <w:rPr>
                <w:rFonts w:ascii="Garamond" w:hAnsi="Garamond" w:cs="Garamond-Bold"/>
                <w:b/>
                <w:bCs/>
              </w:rPr>
              <w:t xml:space="preserve"> (slide 43 to 46)</w:t>
            </w:r>
          </w:p>
          <w:p w:rsidR="009C381E" w:rsidRDefault="009C381E" w:rsidP="000F2E92">
            <w:pPr>
              <w:rPr>
                <w:rFonts w:ascii="Garamond" w:hAnsi="Garamond" w:cs="Garamond-Bold"/>
                <w:b/>
                <w:bCs/>
              </w:rPr>
            </w:pPr>
          </w:p>
          <w:p w:rsidR="009C381E" w:rsidRDefault="009C381E" w:rsidP="000F2E92">
            <w:pPr>
              <w:rPr>
                <w:rFonts w:ascii="Garamond" w:hAnsi="Garamond" w:cs="Garamond-Bold"/>
                <w:bCs/>
              </w:rPr>
            </w:pPr>
            <w:r w:rsidRPr="009C381E">
              <w:rPr>
                <w:rFonts w:ascii="Garamond" w:hAnsi="Garamond" w:cs="Garamond-Bold"/>
                <w:bCs/>
              </w:rPr>
              <w:t>Students match the headline to the types of government intervention to prevent market failure</w:t>
            </w:r>
          </w:p>
          <w:p w:rsidR="009C381E" w:rsidRDefault="009C381E" w:rsidP="000F2E92">
            <w:pPr>
              <w:rPr>
                <w:rFonts w:ascii="Garamond" w:hAnsi="Garamond" w:cs="Garamond-Bold"/>
                <w:bCs/>
              </w:rPr>
            </w:pPr>
          </w:p>
          <w:p w:rsidR="009C381E" w:rsidRPr="00E23AC5" w:rsidRDefault="009C381E" w:rsidP="009C381E">
            <w:pPr>
              <w:rPr>
                <w:rFonts w:ascii="Garamond" w:hAnsi="Garamond"/>
              </w:rPr>
            </w:pPr>
            <w:r w:rsidRPr="00E23AC5">
              <w:rPr>
                <w:rFonts w:ascii="Garamond" w:hAnsi="Garamond" w:cs="Garamond-Bold"/>
                <w:bCs/>
              </w:rPr>
              <w:t>Reading p.35-38</w:t>
            </w:r>
            <w:r w:rsidRPr="00E23AC5">
              <w:rPr>
                <w:rFonts w:ascii="Garamond" w:hAnsi="Garamond"/>
              </w:rPr>
              <w:t xml:space="preserve"> AS Economics Market Failure</w:t>
            </w:r>
          </w:p>
          <w:p w:rsidR="009C381E" w:rsidRPr="00E23AC5" w:rsidRDefault="009C381E" w:rsidP="009C381E">
            <w:pPr>
              <w:rPr>
                <w:rFonts w:ascii="Garamond" w:hAnsi="Garamond"/>
              </w:rPr>
            </w:pPr>
          </w:p>
          <w:p w:rsidR="009C381E" w:rsidRPr="009C381E" w:rsidRDefault="009C381E" w:rsidP="000F2E92">
            <w:pPr>
              <w:rPr>
                <w:rFonts w:ascii="Garamond" w:hAnsi="Garamond"/>
              </w:rPr>
            </w:pPr>
            <w:r w:rsidRPr="00E23AC5">
              <w:rPr>
                <w:rFonts w:ascii="Garamond" w:hAnsi="Garamond"/>
              </w:rPr>
              <w:t>Discuss the positive and negative effects of government intervention.</w:t>
            </w:r>
            <w:r>
              <w:rPr>
                <w:rFonts w:ascii="Garamond" w:hAnsi="Garamond"/>
              </w:rPr>
              <w:t xml:space="preserve"> </w:t>
            </w:r>
          </w:p>
          <w:p w:rsidR="009C381E" w:rsidRPr="000F2E92" w:rsidRDefault="009C381E" w:rsidP="000F2E92">
            <w:pPr>
              <w:rPr>
                <w:rFonts w:ascii="Garamond" w:hAnsi="Garamond"/>
              </w:rPr>
            </w:pPr>
          </w:p>
        </w:tc>
        <w:tc>
          <w:tcPr>
            <w:tcW w:w="3780" w:type="dxa"/>
          </w:tcPr>
          <w:p w:rsidR="00FB4CC3" w:rsidRDefault="00FB4CC3" w:rsidP="00FB4CC3">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w:t>
            </w:r>
            <w:r w:rsidR="00524301">
              <w:rPr>
                <w:rFonts w:ascii="Garamond" w:hAnsi="Garamond"/>
              </w:rPr>
              <w:t xml:space="preserve"> Press, p. 81-93</w:t>
            </w:r>
          </w:p>
          <w:p w:rsidR="00FB4CC3" w:rsidRDefault="00FB4CC3" w:rsidP="00FB4CC3">
            <w:pPr>
              <w:rPr>
                <w:rFonts w:ascii="Garamond" w:hAnsi="Garamond"/>
              </w:rPr>
            </w:pPr>
          </w:p>
          <w:p w:rsidR="00FB4CC3" w:rsidRDefault="00FB4CC3" w:rsidP="00FB4CC3">
            <w:pPr>
              <w:rPr>
                <w:rFonts w:ascii="Garamond" w:hAnsi="Garamond"/>
              </w:rPr>
            </w:pPr>
            <w:r>
              <w:rPr>
                <w:rFonts w:ascii="Garamond" w:hAnsi="Garamond"/>
              </w:rPr>
              <w:t>Unit II (</w:t>
            </w:r>
            <w:proofErr w:type="spellStart"/>
            <w:r>
              <w:rPr>
                <w:rFonts w:ascii="Garamond" w:hAnsi="Garamond"/>
              </w:rPr>
              <w:t>ppt</w:t>
            </w:r>
            <w:proofErr w:type="spellEnd"/>
            <w:r>
              <w:rPr>
                <w:rFonts w:ascii="Garamond" w:hAnsi="Garamond"/>
              </w:rPr>
              <w:t>)</w:t>
            </w:r>
          </w:p>
          <w:p w:rsidR="00524301" w:rsidRDefault="00524301" w:rsidP="00524301">
            <w:pPr>
              <w:rPr>
                <w:rFonts w:ascii="Garamond" w:hAnsi="Garamond"/>
              </w:rPr>
            </w:pPr>
          </w:p>
          <w:p w:rsidR="00524301" w:rsidRPr="000B119C" w:rsidRDefault="00524301" w:rsidP="00524301">
            <w:pPr>
              <w:rPr>
                <w:rFonts w:ascii="Garamond" w:hAnsi="Garamond"/>
              </w:rPr>
            </w:pPr>
            <w:r w:rsidRPr="000B119C">
              <w:rPr>
                <w:rFonts w:ascii="Garamond" w:hAnsi="Garamond"/>
              </w:rPr>
              <w:t xml:space="preserve">Geoff Riley (2007) AS Economics </w:t>
            </w:r>
          </w:p>
          <w:p w:rsidR="00524301" w:rsidRDefault="00524301" w:rsidP="00524301">
            <w:pPr>
              <w:rPr>
                <w:rFonts w:ascii="Garamond" w:hAnsi="Garamond"/>
              </w:rPr>
            </w:pPr>
            <w:r>
              <w:rPr>
                <w:rFonts w:ascii="Garamond" w:hAnsi="Garamond"/>
              </w:rPr>
              <w:t>Market Failure p.35-39</w:t>
            </w:r>
          </w:p>
          <w:p w:rsidR="000F2E92" w:rsidRDefault="000F2E92" w:rsidP="00FB4CC3">
            <w:pPr>
              <w:rPr>
                <w:rFonts w:ascii="Garamond" w:hAnsi="Garamond"/>
              </w:rPr>
            </w:pPr>
          </w:p>
          <w:p w:rsidR="000F2E92" w:rsidRDefault="000F2E92" w:rsidP="00FB4CC3">
            <w:pPr>
              <w:rPr>
                <w:rFonts w:ascii="Garamond" w:hAnsi="Garamond"/>
              </w:rPr>
            </w:pPr>
            <w:r>
              <w:rPr>
                <w:rFonts w:ascii="Garamond" w:hAnsi="Garamond"/>
              </w:rPr>
              <w:t>Social costs and benefits (Word)</w:t>
            </w:r>
          </w:p>
          <w:p w:rsidR="00EF2540" w:rsidRDefault="00EF2540" w:rsidP="00FC3F5B">
            <w:pPr>
              <w:rPr>
                <w:rFonts w:ascii="Garamond" w:hAnsi="Garamond"/>
                <w:color w:val="000000"/>
              </w:rPr>
            </w:pPr>
          </w:p>
          <w:p w:rsidR="00524301" w:rsidRDefault="00524301" w:rsidP="00524301">
            <w:pPr>
              <w:rPr>
                <w:rFonts w:ascii="Garamond" w:hAnsi="Garamond"/>
              </w:rPr>
            </w:pPr>
            <w:r>
              <w:rPr>
                <w:rFonts w:ascii="Garamond" w:hAnsi="Garamond"/>
              </w:rPr>
              <w:t>Market Failure (word)</w:t>
            </w:r>
          </w:p>
          <w:p w:rsidR="00524301" w:rsidRDefault="00524301" w:rsidP="00524301">
            <w:pPr>
              <w:rPr>
                <w:rFonts w:ascii="Garamond" w:hAnsi="Garamond"/>
              </w:rPr>
            </w:pPr>
            <w:r>
              <w:rPr>
                <w:rFonts w:ascii="Garamond" w:hAnsi="Garamond"/>
              </w:rPr>
              <w:t>Further reading (word)</w:t>
            </w:r>
          </w:p>
          <w:p w:rsidR="00524301" w:rsidRDefault="002C2F66" w:rsidP="00524301">
            <w:pPr>
              <w:rPr>
                <w:rFonts w:ascii="Garamond" w:hAnsi="Garamond"/>
              </w:rPr>
            </w:pPr>
            <w:hyperlink r:id="rId8" w:history="1">
              <w:r w:rsidR="00524301">
                <w:rPr>
                  <w:rStyle w:val="Hyperlink"/>
                </w:rPr>
                <w:t>http://www.ebea.org.uk/teaching_resources/lesson_ideas_and_resources/gcse_economics/market_failure/</w:t>
              </w:r>
            </w:hyperlink>
          </w:p>
          <w:p w:rsidR="00524301" w:rsidRPr="002639DD" w:rsidRDefault="00524301" w:rsidP="00FC3F5B">
            <w:pPr>
              <w:rPr>
                <w:rFonts w:ascii="Garamond" w:hAnsi="Garamond"/>
                <w:color w:val="000000"/>
              </w:rPr>
            </w:pPr>
          </w:p>
        </w:tc>
      </w:tr>
      <w:tr w:rsidR="00FB4CC3" w:rsidRPr="00047941" w:rsidTr="00FB4CC3">
        <w:tc>
          <w:tcPr>
            <w:tcW w:w="3078" w:type="dxa"/>
          </w:tcPr>
          <w:p w:rsidR="00FB4CC3" w:rsidRDefault="009C381E" w:rsidP="005D67A2">
            <w:pPr>
              <w:autoSpaceDE w:val="0"/>
              <w:autoSpaceDN w:val="0"/>
              <w:adjustRightInd w:val="0"/>
              <w:rPr>
                <w:rFonts w:ascii="Garamond" w:hAnsi="Garamond" w:cs="Garamond-Bold"/>
                <w:b/>
                <w:bCs/>
              </w:rPr>
            </w:pPr>
            <w:r>
              <w:rPr>
                <w:rFonts w:ascii="Garamond" w:hAnsi="Garamond" w:cs="Garamond-Bold"/>
                <w:b/>
                <w:bCs/>
              </w:rPr>
              <w:t>How consumers decisions can affect others</w:t>
            </w:r>
          </w:p>
        </w:tc>
        <w:tc>
          <w:tcPr>
            <w:tcW w:w="3510" w:type="dxa"/>
          </w:tcPr>
          <w:p w:rsidR="0063452A" w:rsidRDefault="0063452A" w:rsidP="0063452A">
            <w:pPr>
              <w:autoSpaceDE w:val="0"/>
              <w:autoSpaceDN w:val="0"/>
              <w:adjustRightInd w:val="0"/>
              <w:rPr>
                <w:rFonts w:ascii="Garamond" w:hAnsi="Garamond" w:cs="Garamond"/>
              </w:rPr>
            </w:pPr>
            <w:r>
              <w:rPr>
                <w:rFonts w:ascii="Garamond" w:hAnsi="Garamond" w:cs="Garamond"/>
              </w:rPr>
              <w:t xml:space="preserve">Define private and social costs and benefits. Discuss conflicts of interest in relation to these costs and benefits in the short term and </w:t>
            </w:r>
            <w:r>
              <w:rPr>
                <w:rFonts w:ascii="Garamond" w:hAnsi="Garamond" w:cs="Garamond"/>
              </w:rPr>
              <w:lastRenderedPageBreak/>
              <w:t>long term through studies of the following issues:</w:t>
            </w:r>
          </w:p>
          <w:p w:rsidR="0063452A" w:rsidRPr="001E750C" w:rsidRDefault="0063452A" w:rsidP="0063452A">
            <w:pPr>
              <w:pStyle w:val="ListParagraph"/>
              <w:numPr>
                <w:ilvl w:val="0"/>
                <w:numId w:val="10"/>
              </w:numPr>
              <w:autoSpaceDE w:val="0"/>
              <w:autoSpaceDN w:val="0"/>
              <w:adjustRightInd w:val="0"/>
              <w:rPr>
                <w:rFonts w:ascii="Garamond" w:hAnsi="Garamond" w:cs="Garamond"/>
              </w:rPr>
            </w:pPr>
            <w:r w:rsidRPr="001E750C">
              <w:rPr>
                <w:rFonts w:ascii="Garamond" w:hAnsi="Garamond" w:cs="Garamond"/>
              </w:rPr>
              <w:t>Public expenditure vs. Private expenditure</w:t>
            </w:r>
          </w:p>
          <w:p w:rsidR="0063452A" w:rsidRDefault="0063452A" w:rsidP="0063452A">
            <w:pPr>
              <w:pStyle w:val="ListParagraph"/>
              <w:numPr>
                <w:ilvl w:val="0"/>
                <w:numId w:val="10"/>
              </w:numPr>
              <w:autoSpaceDE w:val="0"/>
              <w:autoSpaceDN w:val="0"/>
              <w:adjustRightInd w:val="0"/>
              <w:rPr>
                <w:rFonts w:ascii="Garamond" w:hAnsi="Garamond" w:cs="Garamond"/>
              </w:rPr>
            </w:pPr>
            <w:r w:rsidRPr="001E750C">
              <w:rPr>
                <w:rFonts w:ascii="Garamond" w:hAnsi="Garamond" w:cs="Garamond"/>
              </w:rPr>
              <w:t>Conserving resources vs. Using resources</w:t>
            </w:r>
          </w:p>
          <w:p w:rsidR="00FB4CC3" w:rsidRPr="0063452A" w:rsidRDefault="00FB4CC3" w:rsidP="0063452A">
            <w:pPr>
              <w:autoSpaceDE w:val="0"/>
              <w:autoSpaceDN w:val="0"/>
              <w:adjustRightInd w:val="0"/>
              <w:rPr>
                <w:rFonts w:ascii="Garamond" w:hAnsi="Garamond" w:cs="Garamond"/>
              </w:rPr>
            </w:pPr>
          </w:p>
        </w:tc>
        <w:tc>
          <w:tcPr>
            <w:tcW w:w="4500" w:type="dxa"/>
          </w:tcPr>
          <w:p w:rsidR="00524301" w:rsidRDefault="00242161" w:rsidP="005D67A2">
            <w:pPr>
              <w:rPr>
                <w:rFonts w:ascii="Garamond" w:hAnsi="Garamond"/>
              </w:rPr>
            </w:pPr>
            <w:r>
              <w:rPr>
                <w:rFonts w:ascii="Garamond" w:hAnsi="Garamond"/>
              </w:rPr>
              <w:lastRenderedPageBreak/>
              <w:t>Students examine</w:t>
            </w:r>
            <w:r w:rsidR="0063452A">
              <w:rPr>
                <w:rFonts w:ascii="Garamond" w:hAnsi="Garamond"/>
              </w:rPr>
              <w:t xml:space="preserve"> how consumer choices can have private and external costs and benefits by completing the worksheet in pairs / groups.</w:t>
            </w:r>
          </w:p>
          <w:p w:rsidR="0063452A" w:rsidRDefault="0063452A" w:rsidP="005D67A2">
            <w:pPr>
              <w:rPr>
                <w:rFonts w:ascii="Garamond" w:hAnsi="Garamond"/>
                <w:u w:val="single"/>
              </w:rPr>
            </w:pPr>
            <w:r w:rsidRPr="0063452A">
              <w:rPr>
                <w:rFonts w:ascii="Garamond" w:hAnsi="Garamond"/>
                <w:u w:val="single"/>
              </w:rPr>
              <w:lastRenderedPageBreak/>
              <w:t>Activity 2.26</w:t>
            </w:r>
          </w:p>
          <w:p w:rsidR="0063452A" w:rsidRDefault="0063452A" w:rsidP="005D67A2">
            <w:pPr>
              <w:rPr>
                <w:rFonts w:ascii="Garamond" w:hAnsi="Garamond"/>
                <w:u w:val="single"/>
              </w:rPr>
            </w:pPr>
          </w:p>
          <w:p w:rsidR="0063452A" w:rsidRPr="0063452A" w:rsidRDefault="0063452A" w:rsidP="005D67A2">
            <w:pPr>
              <w:rPr>
                <w:rFonts w:ascii="Garamond" w:hAnsi="Garamond"/>
                <w:u w:val="single"/>
              </w:rPr>
            </w:pPr>
            <w:r w:rsidRPr="0063452A">
              <w:rPr>
                <w:rFonts w:ascii="Garamond" w:hAnsi="Garamond"/>
              </w:rPr>
              <w:t>Students complete the “Smoking” activity on p.86 to reinforce class discussion and learning</w:t>
            </w:r>
            <w:r>
              <w:rPr>
                <w:rFonts w:ascii="Garamond" w:hAnsi="Garamond"/>
                <w:u w:val="single"/>
              </w:rPr>
              <w:t xml:space="preserve">. </w:t>
            </w:r>
          </w:p>
        </w:tc>
        <w:tc>
          <w:tcPr>
            <w:tcW w:w="3780" w:type="dxa"/>
          </w:tcPr>
          <w:p w:rsidR="00FB4CC3" w:rsidRDefault="009C381E" w:rsidP="00FB4CC3">
            <w:pPr>
              <w:rPr>
                <w:rFonts w:ascii="Garamond" w:hAnsi="Garamond" w:cs="Garamond-Bold"/>
                <w:bCs/>
              </w:rPr>
            </w:pPr>
            <w:r w:rsidRPr="009C381E">
              <w:rPr>
                <w:rFonts w:ascii="Garamond" w:hAnsi="Garamond" w:cs="Garamond-Bold"/>
                <w:bCs/>
              </w:rPr>
              <w:lastRenderedPageBreak/>
              <w:t>How consumers decisions can affect others</w:t>
            </w:r>
            <w:r>
              <w:rPr>
                <w:rFonts w:ascii="Garamond" w:hAnsi="Garamond" w:cs="Garamond-Bold"/>
                <w:bCs/>
              </w:rPr>
              <w:t xml:space="preserve"> (word)</w:t>
            </w:r>
          </w:p>
          <w:p w:rsidR="00857BE5" w:rsidRPr="009C381E" w:rsidRDefault="00857BE5" w:rsidP="00FB4CC3">
            <w:pPr>
              <w:rPr>
                <w:rFonts w:ascii="Garamond" w:hAnsi="Garamond"/>
              </w:rPr>
            </w:pPr>
          </w:p>
          <w:p w:rsidR="00857BE5" w:rsidRDefault="00857BE5" w:rsidP="00857BE5">
            <w:pPr>
              <w:rPr>
                <w:rFonts w:ascii="Garamond" w:hAnsi="Garamond"/>
              </w:rPr>
            </w:pPr>
          </w:p>
          <w:p w:rsidR="00857BE5" w:rsidRDefault="00857BE5" w:rsidP="00857BE5">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 81-93</w:t>
            </w:r>
          </w:p>
          <w:p w:rsidR="00FB4CC3" w:rsidRDefault="00FB4CC3" w:rsidP="00FB4CC3">
            <w:pPr>
              <w:rPr>
                <w:rFonts w:ascii="Garamond" w:hAnsi="Garamond"/>
              </w:rPr>
            </w:pPr>
          </w:p>
          <w:p w:rsidR="00FB4CC3" w:rsidRDefault="00FB4CC3" w:rsidP="00FB4CC3">
            <w:pPr>
              <w:rPr>
                <w:rFonts w:ascii="Garamond" w:hAnsi="Garamond"/>
              </w:rPr>
            </w:pPr>
          </w:p>
          <w:p w:rsidR="00FB4CC3" w:rsidRPr="002639DD" w:rsidRDefault="00FB4CC3" w:rsidP="00FB4CC3">
            <w:pPr>
              <w:rPr>
                <w:rFonts w:ascii="Garamond" w:hAnsi="Garamond"/>
              </w:rPr>
            </w:pPr>
          </w:p>
        </w:tc>
      </w:tr>
    </w:tbl>
    <w:p w:rsidR="007825C2" w:rsidRPr="00047941" w:rsidRDefault="007825C2" w:rsidP="007825C2">
      <w:pPr>
        <w:rPr>
          <w:rFonts w:ascii="Garamond" w:hAnsi="Garamond"/>
        </w:rPr>
        <w:sectPr w:rsidR="007825C2" w:rsidRPr="00047941" w:rsidSect="00C646C8">
          <w:headerReference w:type="even" r:id="rId9"/>
          <w:footerReference w:type="default" r:id="rId10"/>
          <w:headerReference w:type="first" r:id="rId11"/>
          <w:pgSz w:w="16840" w:h="11907" w:orient="landscape" w:code="9"/>
          <w:pgMar w:top="1134" w:right="1134" w:bottom="1701" w:left="1134" w:header="709" w:footer="709" w:gutter="0"/>
          <w:cols w:space="708"/>
          <w:docGrid w:linePitch="360"/>
        </w:sectPr>
      </w:pPr>
    </w:p>
    <w:p w:rsidR="007825C2" w:rsidRPr="00047941" w:rsidRDefault="007825C2" w:rsidP="007825C2">
      <w:pPr>
        <w:rPr>
          <w:rFonts w:ascii="Garamond" w:hAnsi="Garamond"/>
          <w:b/>
          <w:bCs/>
          <w:sz w:val="56"/>
          <w:szCs w:val="56"/>
        </w:rPr>
        <w:sectPr w:rsidR="007825C2" w:rsidRPr="00047941" w:rsidSect="00C646C8">
          <w:pgSz w:w="11907" w:h="16840" w:code="9"/>
          <w:pgMar w:top="1134" w:right="1134" w:bottom="1701" w:left="1134" w:header="709" w:footer="709" w:gutter="0"/>
          <w:cols w:space="708"/>
          <w:vAlign w:val="center"/>
          <w:docGrid w:linePitch="360"/>
        </w:sectPr>
      </w:pPr>
    </w:p>
    <w:p w:rsidR="007305F5" w:rsidRDefault="007305F5"/>
    <w:sectPr w:rsidR="007305F5" w:rsidSect="007305F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C2" w:rsidRDefault="007825C2" w:rsidP="007825C2">
      <w:r>
        <w:separator/>
      </w:r>
    </w:p>
  </w:endnote>
  <w:endnote w:type="continuationSeparator" w:id="0">
    <w:p w:rsidR="007825C2" w:rsidRDefault="007825C2" w:rsidP="00782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variable"/>
    <w:sig w:usb0="00000003" w:usb1="00000000" w:usb2="00000000" w:usb3="00000000" w:csb0="00000001" w:csb1="00000000"/>
  </w:font>
  <w:font w:name="ＭＳ ゴシック">
    <w:charset w:val="00"/>
    <w:family w:val="modern"/>
    <w:pitch w:val="fixed"/>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00"/>
    <w:family w:val="roman"/>
    <w:pitch w:val="fixed"/>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4" w:rsidRPr="00F37DF5" w:rsidRDefault="002C2F66" w:rsidP="000B4D89">
    <w:pPr>
      <w:pStyle w:val="Footer"/>
      <w:jc w:val="center"/>
      <w:rPr>
        <w:rFonts w:ascii="Garamond" w:hAnsi="Garamond"/>
        <w:b/>
      </w:rPr>
    </w:pPr>
    <w:r w:rsidRPr="00F37DF5">
      <w:rPr>
        <w:rStyle w:val="PageNumber"/>
        <w:rFonts w:ascii="Garamond" w:hAnsi="Garamond"/>
      </w:rPr>
      <w:fldChar w:fldCharType="begin"/>
    </w:r>
    <w:r w:rsidR="009637DC" w:rsidRPr="00F37DF5">
      <w:rPr>
        <w:rStyle w:val="PageNumber"/>
        <w:rFonts w:ascii="Garamond" w:hAnsi="Garamond"/>
      </w:rPr>
      <w:instrText xml:space="preserve"> PAGE </w:instrText>
    </w:r>
    <w:r w:rsidRPr="00F37DF5">
      <w:rPr>
        <w:rStyle w:val="PageNumber"/>
        <w:rFonts w:ascii="Garamond" w:hAnsi="Garamond"/>
      </w:rPr>
      <w:fldChar w:fldCharType="separate"/>
    </w:r>
    <w:r w:rsidR="00857BE5">
      <w:rPr>
        <w:rStyle w:val="PageNumber"/>
        <w:rFonts w:ascii="Garamond" w:hAnsi="Garamond"/>
        <w:noProof/>
      </w:rPr>
      <w:t>1</w:t>
    </w:r>
    <w:r w:rsidRPr="00F37DF5">
      <w:rPr>
        <w:rStyle w:val="PageNumber"/>
        <w:rFonts w:ascii="Garamond" w:hAnsi="Garamon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C2" w:rsidRDefault="007825C2" w:rsidP="007825C2">
      <w:r>
        <w:separator/>
      </w:r>
    </w:p>
  </w:footnote>
  <w:footnote w:type="continuationSeparator" w:id="0">
    <w:p w:rsidR="007825C2" w:rsidRDefault="007825C2" w:rsidP="00782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4" w:rsidRDefault="002C2F66">
    <w:pPr>
      <w:pStyle w:val="Header"/>
    </w:pPr>
    <w:r w:rsidRPr="002C2F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0"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4" w:rsidRDefault="002C2F66">
    <w:pPr>
      <w:pStyle w:val="Header"/>
    </w:pPr>
    <w:r w:rsidRPr="002C2F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49"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2F5"/>
    <w:multiLevelType w:val="hybridMultilevel"/>
    <w:tmpl w:val="1B34FFAC"/>
    <w:lvl w:ilvl="0" w:tplc="DB14095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4D3C8E"/>
    <w:multiLevelType w:val="hybridMultilevel"/>
    <w:tmpl w:val="C610CE62"/>
    <w:lvl w:ilvl="0" w:tplc="9C3E5FA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D3AFB"/>
    <w:multiLevelType w:val="hybridMultilevel"/>
    <w:tmpl w:val="1048F5F0"/>
    <w:lvl w:ilvl="0" w:tplc="1958CC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8D3811"/>
    <w:multiLevelType w:val="hybridMultilevel"/>
    <w:tmpl w:val="2C504292"/>
    <w:lvl w:ilvl="0" w:tplc="2200DFB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3642E"/>
    <w:multiLevelType w:val="hybridMultilevel"/>
    <w:tmpl w:val="008092D2"/>
    <w:lvl w:ilvl="0" w:tplc="9FB8F01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3A0578"/>
    <w:multiLevelType w:val="hybridMultilevel"/>
    <w:tmpl w:val="6A84D690"/>
    <w:lvl w:ilvl="0" w:tplc="1FCAF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775F0"/>
    <w:multiLevelType w:val="hybridMultilevel"/>
    <w:tmpl w:val="89040434"/>
    <w:lvl w:ilvl="0" w:tplc="1958CC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21287"/>
    <w:multiLevelType w:val="hybridMultilevel"/>
    <w:tmpl w:val="FD60F768"/>
    <w:lvl w:ilvl="0" w:tplc="1958CC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C44031"/>
    <w:multiLevelType w:val="hybridMultilevel"/>
    <w:tmpl w:val="6A941E18"/>
    <w:lvl w:ilvl="0" w:tplc="1958CC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E67093"/>
    <w:multiLevelType w:val="hybridMultilevel"/>
    <w:tmpl w:val="C622B436"/>
    <w:lvl w:ilvl="0" w:tplc="1958CC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2B7FE8"/>
    <w:multiLevelType w:val="hybridMultilevel"/>
    <w:tmpl w:val="677A2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6"/>
  </w:num>
  <w:num w:numId="7">
    <w:abstractNumId w:val="2"/>
  </w:num>
  <w:num w:numId="8">
    <w:abstractNumId w:val="8"/>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305F5"/>
    <w:rsid w:val="00033AB3"/>
    <w:rsid w:val="00047462"/>
    <w:rsid w:val="00052E86"/>
    <w:rsid w:val="0005688D"/>
    <w:rsid w:val="00081B62"/>
    <w:rsid w:val="000A5E99"/>
    <w:rsid w:val="000C5099"/>
    <w:rsid w:val="000D5959"/>
    <w:rsid w:val="000F2E92"/>
    <w:rsid w:val="000F5F81"/>
    <w:rsid w:val="000F7F03"/>
    <w:rsid w:val="00120AF1"/>
    <w:rsid w:val="00140291"/>
    <w:rsid w:val="00157C02"/>
    <w:rsid w:val="0019333B"/>
    <w:rsid w:val="00196C00"/>
    <w:rsid w:val="001B2779"/>
    <w:rsid w:val="001D3ED3"/>
    <w:rsid w:val="001E0DC7"/>
    <w:rsid w:val="001E4ED2"/>
    <w:rsid w:val="001E750C"/>
    <w:rsid w:val="001F0348"/>
    <w:rsid w:val="002201B7"/>
    <w:rsid w:val="00227E2C"/>
    <w:rsid w:val="00242161"/>
    <w:rsid w:val="002577CF"/>
    <w:rsid w:val="002642C3"/>
    <w:rsid w:val="002A03F8"/>
    <w:rsid w:val="002C2F66"/>
    <w:rsid w:val="002D36EE"/>
    <w:rsid w:val="002D46CB"/>
    <w:rsid w:val="002E0F27"/>
    <w:rsid w:val="002E2133"/>
    <w:rsid w:val="0038359B"/>
    <w:rsid w:val="003A09FA"/>
    <w:rsid w:val="003D190A"/>
    <w:rsid w:val="003D2A6A"/>
    <w:rsid w:val="004063BA"/>
    <w:rsid w:val="00475484"/>
    <w:rsid w:val="004F00E0"/>
    <w:rsid w:val="00524301"/>
    <w:rsid w:val="00555879"/>
    <w:rsid w:val="00563DF8"/>
    <w:rsid w:val="005863CF"/>
    <w:rsid w:val="0063452A"/>
    <w:rsid w:val="00647A63"/>
    <w:rsid w:val="00692681"/>
    <w:rsid w:val="0069648A"/>
    <w:rsid w:val="006B06EF"/>
    <w:rsid w:val="006B1A22"/>
    <w:rsid w:val="006F3EC7"/>
    <w:rsid w:val="006F720B"/>
    <w:rsid w:val="0071010F"/>
    <w:rsid w:val="00715E15"/>
    <w:rsid w:val="007305F5"/>
    <w:rsid w:val="0074710A"/>
    <w:rsid w:val="00747A7F"/>
    <w:rsid w:val="007825C2"/>
    <w:rsid w:val="007839A9"/>
    <w:rsid w:val="007A3F6E"/>
    <w:rsid w:val="007B7BDE"/>
    <w:rsid w:val="007C740C"/>
    <w:rsid w:val="007E0F48"/>
    <w:rsid w:val="007E5D2B"/>
    <w:rsid w:val="007E6B10"/>
    <w:rsid w:val="00803732"/>
    <w:rsid w:val="00857BE5"/>
    <w:rsid w:val="0087172B"/>
    <w:rsid w:val="0087611C"/>
    <w:rsid w:val="00887863"/>
    <w:rsid w:val="00894EA8"/>
    <w:rsid w:val="008B5519"/>
    <w:rsid w:val="008C6BB7"/>
    <w:rsid w:val="00961882"/>
    <w:rsid w:val="009637DC"/>
    <w:rsid w:val="00983C4A"/>
    <w:rsid w:val="009C381E"/>
    <w:rsid w:val="009C6AF9"/>
    <w:rsid w:val="00A16488"/>
    <w:rsid w:val="00A5623B"/>
    <w:rsid w:val="00AC1B3F"/>
    <w:rsid w:val="00AC3A18"/>
    <w:rsid w:val="00AD4E41"/>
    <w:rsid w:val="00B56308"/>
    <w:rsid w:val="00B92212"/>
    <w:rsid w:val="00BB0B1E"/>
    <w:rsid w:val="00BB36AC"/>
    <w:rsid w:val="00BD599D"/>
    <w:rsid w:val="00C22D93"/>
    <w:rsid w:val="00C845DF"/>
    <w:rsid w:val="00C918AF"/>
    <w:rsid w:val="00CB7E4A"/>
    <w:rsid w:val="00D1044F"/>
    <w:rsid w:val="00D47BB8"/>
    <w:rsid w:val="00D719EE"/>
    <w:rsid w:val="00D86850"/>
    <w:rsid w:val="00D91ECB"/>
    <w:rsid w:val="00DB08AE"/>
    <w:rsid w:val="00DB6CB8"/>
    <w:rsid w:val="00DE422F"/>
    <w:rsid w:val="00E23AC5"/>
    <w:rsid w:val="00E50A85"/>
    <w:rsid w:val="00E55017"/>
    <w:rsid w:val="00EC3E5A"/>
    <w:rsid w:val="00EC6783"/>
    <w:rsid w:val="00ED2020"/>
    <w:rsid w:val="00ED2751"/>
    <w:rsid w:val="00ED5121"/>
    <w:rsid w:val="00EF2540"/>
    <w:rsid w:val="00EF48ED"/>
    <w:rsid w:val="00FB4CC3"/>
    <w:rsid w:val="00FC3F5B"/>
    <w:rsid w:val="00FF45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5F5"/>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05F5"/>
    <w:rPr>
      <w:color w:val="0000FF"/>
      <w:u w:val="single"/>
    </w:rPr>
  </w:style>
  <w:style w:type="paragraph" w:styleId="Footer">
    <w:name w:val="footer"/>
    <w:basedOn w:val="Normal"/>
    <w:link w:val="FooterChar"/>
    <w:rsid w:val="007825C2"/>
    <w:pPr>
      <w:tabs>
        <w:tab w:val="center" w:pos="4320"/>
        <w:tab w:val="right" w:pos="8640"/>
      </w:tabs>
    </w:pPr>
    <w:rPr>
      <w:rFonts w:ascii="Trebuchet MS" w:hAnsi="Trebuchet MS"/>
    </w:rPr>
  </w:style>
  <w:style w:type="character" w:customStyle="1" w:styleId="FooterChar">
    <w:name w:val="Footer Char"/>
    <w:basedOn w:val="DefaultParagraphFont"/>
    <w:link w:val="Footer"/>
    <w:rsid w:val="007825C2"/>
    <w:rPr>
      <w:rFonts w:ascii="Trebuchet MS" w:eastAsia="Times New Roman" w:hAnsi="Trebuchet MS" w:cs="Times New Roman"/>
      <w:sz w:val="24"/>
      <w:szCs w:val="24"/>
      <w:lang w:val="en-GB"/>
    </w:rPr>
  </w:style>
  <w:style w:type="paragraph" w:styleId="Header">
    <w:name w:val="header"/>
    <w:basedOn w:val="Normal"/>
    <w:link w:val="HeaderChar"/>
    <w:rsid w:val="007825C2"/>
    <w:pPr>
      <w:tabs>
        <w:tab w:val="center" w:pos="4320"/>
        <w:tab w:val="right" w:pos="8640"/>
      </w:tabs>
    </w:pPr>
  </w:style>
  <w:style w:type="character" w:customStyle="1" w:styleId="HeaderChar">
    <w:name w:val="Header Char"/>
    <w:basedOn w:val="DefaultParagraphFont"/>
    <w:link w:val="Header"/>
    <w:rsid w:val="007825C2"/>
    <w:rPr>
      <w:rFonts w:ascii="Times New Roman" w:eastAsia="Times New Roman" w:hAnsi="Times New Roman" w:cs="Times New Roman"/>
      <w:sz w:val="24"/>
      <w:szCs w:val="24"/>
      <w:lang w:val="en-GB"/>
    </w:rPr>
  </w:style>
  <w:style w:type="character" w:styleId="PageNumber">
    <w:name w:val="page number"/>
    <w:basedOn w:val="DefaultParagraphFont"/>
    <w:rsid w:val="007825C2"/>
  </w:style>
  <w:style w:type="paragraph" w:styleId="ListParagraph">
    <w:name w:val="List Paragraph"/>
    <w:basedOn w:val="Normal"/>
    <w:uiPriority w:val="34"/>
    <w:qFormat/>
    <w:rsid w:val="00803732"/>
    <w:pPr>
      <w:ind w:left="720"/>
      <w:contextualSpacing/>
    </w:pPr>
  </w:style>
  <w:style w:type="character" w:styleId="FollowedHyperlink">
    <w:name w:val="FollowedHyperlink"/>
    <w:basedOn w:val="DefaultParagraphFont"/>
    <w:uiPriority w:val="99"/>
    <w:semiHidden/>
    <w:unhideWhenUsed/>
    <w:rsid w:val="00D91E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ea.org.uk/teaching_resources/lesson_ideas_and_resources/gcse_economics/market_fail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tudy.co.uk/Economics/Allocation_of_Resourc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10</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Administrator</cp:lastModifiedBy>
  <cp:revision>57</cp:revision>
  <dcterms:created xsi:type="dcterms:W3CDTF">2012-10-11T04:38:00Z</dcterms:created>
  <dcterms:modified xsi:type="dcterms:W3CDTF">2012-11-22T00:19:00Z</dcterms:modified>
</cp:coreProperties>
</file>