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C5" w:rsidRPr="002425C5" w:rsidRDefault="002425C5" w:rsidP="002425C5">
      <w:p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The purpose of note</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cards, or any other learning aid, is to gain a familiarity with the subject and keep it fresh over along period of time. History is a subject, not unlike foreign language, which must be relearned and used in order to</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be understood.</w:t>
      </w:r>
    </w:p>
    <w:p w:rsidR="002425C5" w:rsidRPr="002425C5" w:rsidRDefault="002425C5" w:rsidP="002425C5">
      <w:pPr>
        <w:autoSpaceDE w:val="0"/>
        <w:autoSpaceDN w:val="0"/>
        <w:adjustRightInd w:val="0"/>
        <w:spacing w:after="0" w:line="240" w:lineRule="auto"/>
        <w:rPr>
          <w:rFonts w:ascii="Garamond" w:hAnsi="Garamond" w:cs="MaiandraGD-Regular-Identity-H"/>
          <w:b/>
          <w:sz w:val="24"/>
          <w:szCs w:val="24"/>
          <w:lang w:val="en-US"/>
        </w:rPr>
      </w:pPr>
    </w:p>
    <w:p w:rsidR="002425C5" w:rsidRPr="002425C5" w:rsidRDefault="002425C5" w:rsidP="002425C5">
      <w:p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b/>
          <w:sz w:val="24"/>
          <w:szCs w:val="24"/>
          <w:lang w:val="en-US"/>
        </w:rPr>
        <w:t>Do not to memorize</w:t>
      </w:r>
      <w:r w:rsidRPr="002425C5">
        <w:rPr>
          <w:rFonts w:ascii="Garamond" w:hAnsi="Garamond" w:cs="MaiandraGD-Regular-Identity-H"/>
          <w:sz w:val="24"/>
          <w:szCs w:val="24"/>
          <w:lang w:val="en-US"/>
        </w:rPr>
        <w:t>. Memorization will not be helpful on the exam. Create connections with note</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cards. Develop</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a facility with their use.</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Students who do well on note</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cards, keep up with them, take them seriously, and consistently study with them do</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well on the AP exam.</w:t>
      </w:r>
    </w:p>
    <w:p w:rsidR="002425C5" w:rsidRDefault="002425C5" w:rsidP="002425C5">
      <w:pPr>
        <w:autoSpaceDE w:val="0"/>
        <w:autoSpaceDN w:val="0"/>
        <w:adjustRightInd w:val="0"/>
        <w:spacing w:after="0" w:line="240" w:lineRule="auto"/>
        <w:rPr>
          <w:rFonts w:ascii="Garamond" w:hAnsi="Garamond" w:cs="MaiandraGD-Regular-Identity-H"/>
          <w:sz w:val="24"/>
          <w:szCs w:val="24"/>
          <w:lang w:val="en-US"/>
        </w:rPr>
      </w:pPr>
    </w:p>
    <w:p w:rsidR="002425C5" w:rsidRPr="002425C5" w:rsidRDefault="002425C5" w:rsidP="002425C5">
      <w:p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Steps</w:t>
      </w:r>
    </w:p>
    <w:p w:rsidR="002425C5" w:rsidRPr="002425C5" w:rsidRDefault="002425C5" w:rsidP="002425C5">
      <w:pPr>
        <w:pStyle w:val="ListParagraph"/>
        <w:numPr>
          <w:ilvl w:val="0"/>
          <w:numId w:val="1"/>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Make note</w:t>
      </w:r>
      <w:r>
        <w:rPr>
          <w:rFonts w:ascii="Garamond" w:hAnsi="Garamond" w:cs="MaiandraGD-Regular-Identity-H"/>
          <w:sz w:val="24"/>
          <w:szCs w:val="24"/>
          <w:lang w:val="en-US"/>
        </w:rPr>
        <w:t xml:space="preserve"> </w:t>
      </w:r>
      <w:r w:rsidRPr="002425C5">
        <w:rPr>
          <w:rFonts w:ascii="Garamond" w:hAnsi="Garamond" w:cs="MaiandraGD-Regular-Identity-H"/>
          <w:sz w:val="24"/>
          <w:szCs w:val="24"/>
          <w:lang w:val="en-US"/>
        </w:rPr>
        <w:t>cards from a list provided by the text, or on their own. Cards can be 3x5, 4x6, or any other size. They should be uniform.</w:t>
      </w:r>
    </w:p>
    <w:p w:rsidR="002425C5" w:rsidRPr="002425C5" w:rsidRDefault="002425C5" w:rsidP="002425C5">
      <w:pPr>
        <w:pStyle w:val="ListParagraph"/>
        <w:numPr>
          <w:ilvl w:val="0"/>
          <w:numId w:val="1"/>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The front of the card should have the concept or phrase, where in the text it came from, and any additional connecting device, such as a theme or thread.</w:t>
      </w:r>
    </w:p>
    <w:p w:rsidR="002425C5" w:rsidRPr="002425C5" w:rsidRDefault="002425C5" w:rsidP="002425C5">
      <w:pPr>
        <w:pStyle w:val="ListParagraph"/>
        <w:numPr>
          <w:ilvl w:val="0"/>
          <w:numId w:val="1"/>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The back of the card should have a complete thought that corresponds to the concept or phrase on the front that a) defines, b) lists significance, and c) analyzes the significance. Concepts should also include an example. Have students look for General Significance and Historical Significance</w:t>
      </w:r>
    </w:p>
    <w:p w:rsidR="002425C5" w:rsidRPr="002425C5" w:rsidRDefault="002425C5" w:rsidP="002425C5">
      <w:pPr>
        <w:pStyle w:val="ListParagraph"/>
        <w:numPr>
          <w:ilvl w:val="0"/>
          <w:numId w:val="1"/>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While studying with the stack, make three piles:</w:t>
      </w:r>
    </w:p>
    <w:p w:rsidR="002425C5" w:rsidRPr="002425C5" w:rsidRDefault="002425C5" w:rsidP="002425C5">
      <w:pPr>
        <w:pStyle w:val="ListParagraph"/>
        <w:numPr>
          <w:ilvl w:val="0"/>
          <w:numId w:val="2"/>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Cards you immediately recognize and can immediately answer</w:t>
      </w:r>
    </w:p>
    <w:p w:rsidR="002425C5" w:rsidRPr="002425C5" w:rsidRDefault="002425C5" w:rsidP="002425C5">
      <w:pPr>
        <w:pStyle w:val="ListParagraph"/>
        <w:numPr>
          <w:ilvl w:val="0"/>
          <w:numId w:val="2"/>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Cards you recognize eventually and can eventually answer</w:t>
      </w:r>
    </w:p>
    <w:p w:rsidR="002425C5" w:rsidRPr="002425C5" w:rsidRDefault="002425C5" w:rsidP="002425C5">
      <w:pPr>
        <w:pStyle w:val="ListParagraph"/>
        <w:numPr>
          <w:ilvl w:val="0"/>
          <w:numId w:val="2"/>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Cards you do not recognize</w:t>
      </w:r>
    </w:p>
    <w:p w:rsidR="002425C5" w:rsidRDefault="002425C5" w:rsidP="002425C5">
      <w:pPr>
        <w:pStyle w:val="ListParagraph"/>
        <w:numPr>
          <w:ilvl w:val="0"/>
          <w:numId w:val="1"/>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 xml:space="preserve">Reshuffle </w:t>
      </w:r>
      <w:proofErr w:type="gramStart"/>
      <w:r w:rsidRPr="002425C5">
        <w:rPr>
          <w:rFonts w:ascii="Garamond" w:hAnsi="Garamond" w:cs="MaiandraGD-Regular-Identity-H"/>
          <w:sz w:val="24"/>
          <w:szCs w:val="24"/>
          <w:lang w:val="en-US"/>
        </w:rPr>
        <w:t>groups</w:t>
      </w:r>
      <w:proofErr w:type="gramEnd"/>
      <w:r w:rsidRPr="002425C5">
        <w:rPr>
          <w:rFonts w:ascii="Garamond" w:hAnsi="Garamond" w:cs="MaiandraGD-Regular-Identity-H"/>
          <w:sz w:val="24"/>
          <w:szCs w:val="24"/>
          <w:lang w:val="en-US"/>
        </w:rPr>
        <w:t xml:space="preserve"> b and c, and start over again. The idea is to get all cards into group a. When that is completed, move on to another set of cards.</w:t>
      </w:r>
    </w:p>
    <w:p w:rsidR="002A6B4A" w:rsidRDefault="002425C5" w:rsidP="002425C5">
      <w:pPr>
        <w:pStyle w:val="ListParagraph"/>
        <w:numPr>
          <w:ilvl w:val="0"/>
          <w:numId w:val="1"/>
        </w:numPr>
        <w:autoSpaceDE w:val="0"/>
        <w:autoSpaceDN w:val="0"/>
        <w:adjustRightInd w:val="0"/>
        <w:spacing w:after="0" w:line="240" w:lineRule="auto"/>
        <w:rPr>
          <w:rFonts w:ascii="Garamond" w:hAnsi="Garamond" w:cs="MaiandraGD-Regular-Identity-H"/>
          <w:sz w:val="24"/>
          <w:szCs w:val="24"/>
          <w:lang w:val="en-US"/>
        </w:rPr>
      </w:pPr>
      <w:r w:rsidRPr="002425C5">
        <w:rPr>
          <w:rFonts w:ascii="Garamond" w:hAnsi="Garamond" w:cs="MaiandraGD-Regular-Identity-H"/>
          <w:sz w:val="24"/>
          <w:szCs w:val="24"/>
          <w:lang w:val="en-US"/>
        </w:rPr>
        <w:t xml:space="preserve">Do not use the </w:t>
      </w:r>
      <w:proofErr w:type="spellStart"/>
      <w:r w:rsidRPr="002425C5">
        <w:rPr>
          <w:rFonts w:ascii="Garamond" w:hAnsi="Garamond" w:cs="MaiandraGD-Regular-Identity-H"/>
          <w:sz w:val="24"/>
          <w:szCs w:val="24"/>
          <w:lang w:val="en-US"/>
        </w:rPr>
        <w:t>notecards</w:t>
      </w:r>
      <w:proofErr w:type="spellEnd"/>
      <w:r w:rsidRPr="002425C5">
        <w:rPr>
          <w:rFonts w:ascii="Garamond" w:hAnsi="Garamond" w:cs="MaiandraGD-Regular-Identity-H"/>
          <w:sz w:val="24"/>
          <w:szCs w:val="24"/>
          <w:lang w:val="en-US"/>
        </w:rPr>
        <w:t xml:space="preserve"> for more than 15 minutes at a time. Take a break and do something completely different for another 30 minutes and then come back to the cards. Eat, drink, walk to the bathroom, do different homework, or even watch some TV or listen to the radio or read. You’ll be much more successful if you limit your time with the cards.</w:t>
      </w:r>
    </w:p>
    <w:p w:rsidR="002425C5" w:rsidRPr="002425C5" w:rsidRDefault="002425C5" w:rsidP="002425C5">
      <w:pPr>
        <w:pStyle w:val="ListParagraph"/>
        <w:autoSpaceDE w:val="0"/>
        <w:autoSpaceDN w:val="0"/>
        <w:adjustRightInd w:val="0"/>
        <w:spacing w:after="0" w:line="240" w:lineRule="auto"/>
        <w:ind w:left="360"/>
        <w:rPr>
          <w:rFonts w:ascii="Garamond" w:hAnsi="Garamond" w:cs="MaiandraGD-Regular-Identity-H"/>
          <w:sz w:val="24"/>
          <w:szCs w:val="24"/>
          <w:lang w:val="en-US"/>
        </w:rPr>
      </w:pPr>
    </w:p>
    <w:p w:rsidR="002425C5" w:rsidRDefault="002425C5" w:rsidP="002425C5">
      <w:pPr>
        <w:jc w:val="center"/>
      </w:pPr>
      <w:r>
        <w:rPr>
          <w:noProof/>
          <w:lang w:val="en-US"/>
        </w:rPr>
        <w:drawing>
          <wp:anchor distT="0" distB="0" distL="114300" distR="114300" simplePos="0" relativeHeight="251658240" behindDoc="1" locked="0" layoutInCell="1" allowOverlap="1">
            <wp:simplePos x="0" y="0"/>
            <wp:positionH relativeFrom="column">
              <wp:posOffset>391160</wp:posOffset>
            </wp:positionH>
            <wp:positionV relativeFrom="paragraph">
              <wp:posOffset>215265</wp:posOffset>
            </wp:positionV>
            <wp:extent cx="5105400" cy="3136265"/>
            <wp:effectExtent l="19050" t="0" r="0" b="0"/>
            <wp:wrapTight wrapText="bothSides">
              <wp:wrapPolygon edited="0">
                <wp:start x="-81" y="0"/>
                <wp:lineTo x="-81" y="21517"/>
                <wp:lineTo x="21600" y="21517"/>
                <wp:lineTo x="21600" y="0"/>
                <wp:lineTo x="-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105400" cy="3136265"/>
                    </a:xfrm>
                    <a:prstGeom prst="rect">
                      <a:avLst/>
                    </a:prstGeom>
                    <a:noFill/>
                    <a:ln w="9525">
                      <a:noFill/>
                      <a:miter lim="800000"/>
                      <a:headEnd/>
                      <a:tailEnd/>
                    </a:ln>
                  </pic:spPr>
                </pic:pic>
              </a:graphicData>
            </a:graphic>
          </wp:anchor>
        </w:drawing>
      </w:r>
    </w:p>
    <w:p w:rsidR="002425C5" w:rsidRDefault="002425C5" w:rsidP="002425C5"/>
    <w:p w:rsidR="002425C5" w:rsidRDefault="002425C5" w:rsidP="002425C5"/>
    <w:p w:rsidR="002425C5" w:rsidRDefault="002425C5" w:rsidP="002425C5"/>
    <w:p w:rsidR="002425C5" w:rsidRDefault="002425C5" w:rsidP="002425C5"/>
    <w:p w:rsidR="002425C5" w:rsidRDefault="002425C5" w:rsidP="002425C5"/>
    <w:p w:rsidR="002425C5" w:rsidRDefault="002425C5" w:rsidP="002425C5"/>
    <w:p w:rsidR="002425C5" w:rsidRDefault="002425C5" w:rsidP="002425C5"/>
    <w:p w:rsidR="002425C5" w:rsidRDefault="002425C5" w:rsidP="002425C5"/>
    <w:p w:rsidR="002425C5" w:rsidRDefault="002425C5" w:rsidP="002425C5"/>
    <w:sectPr w:rsidR="002425C5" w:rsidSect="002A6B4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B1C" w:rsidRDefault="00D50B1C" w:rsidP="002425C5">
      <w:pPr>
        <w:spacing w:after="0" w:line="240" w:lineRule="auto"/>
      </w:pPr>
      <w:r>
        <w:separator/>
      </w:r>
    </w:p>
  </w:endnote>
  <w:endnote w:type="continuationSeparator" w:id="0">
    <w:p w:rsidR="00D50B1C" w:rsidRDefault="00D50B1C" w:rsidP="00242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iandraGD-Regular-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B1C" w:rsidRDefault="00D50B1C" w:rsidP="002425C5">
      <w:pPr>
        <w:spacing w:after="0" w:line="240" w:lineRule="auto"/>
      </w:pPr>
      <w:r>
        <w:separator/>
      </w:r>
    </w:p>
  </w:footnote>
  <w:footnote w:type="continuationSeparator" w:id="0">
    <w:p w:rsidR="00D50B1C" w:rsidRDefault="00D50B1C" w:rsidP="00242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C5" w:rsidRPr="002425C5" w:rsidRDefault="002425C5" w:rsidP="002425C5">
    <w:pPr>
      <w:shd w:val="clear" w:color="auto" w:fill="000000" w:themeFill="text1"/>
      <w:autoSpaceDE w:val="0"/>
      <w:autoSpaceDN w:val="0"/>
      <w:adjustRightInd w:val="0"/>
      <w:spacing w:after="0" w:line="240" w:lineRule="auto"/>
      <w:rPr>
        <w:rFonts w:ascii="Garamond" w:hAnsi="Garamond" w:cs="MaiandraGD-Regular-Identity-H"/>
        <w:b/>
        <w:sz w:val="42"/>
        <w:szCs w:val="42"/>
        <w:lang w:val="en-US"/>
      </w:rPr>
    </w:pPr>
    <w:r w:rsidRPr="002425C5">
      <w:rPr>
        <w:rFonts w:ascii="Garamond" w:hAnsi="Garamond" w:cs="MaiandraGD-Regular-Identity-H"/>
        <w:b/>
        <w:sz w:val="42"/>
        <w:szCs w:val="42"/>
        <w:lang w:val="en-US"/>
      </w:rPr>
      <w:t>Note</w:t>
    </w:r>
    <w:r>
      <w:rPr>
        <w:rFonts w:ascii="Garamond" w:hAnsi="Garamond" w:cs="MaiandraGD-Regular-Identity-H"/>
        <w:b/>
        <w:sz w:val="42"/>
        <w:szCs w:val="42"/>
        <w:lang w:val="en-US"/>
      </w:rPr>
      <w:t xml:space="preserve"> </w:t>
    </w:r>
    <w:r w:rsidRPr="002425C5">
      <w:rPr>
        <w:rFonts w:ascii="Garamond" w:hAnsi="Garamond" w:cs="MaiandraGD-Regular-Identity-H"/>
        <w:b/>
        <w:sz w:val="42"/>
        <w:szCs w:val="42"/>
        <w:lang w:val="en-US"/>
      </w:rPr>
      <w:t>cards</w:t>
    </w:r>
  </w:p>
  <w:p w:rsidR="002425C5" w:rsidRDefault="00242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C0CD4"/>
    <w:multiLevelType w:val="hybridMultilevel"/>
    <w:tmpl w:val="417EF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0706B"/>
    <w:multiLevelType w:val="hybridMultilevel"/>
    <w:tmpl w:val="2BA0F3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082F81"/>
    <w:multiLevelType w:val="hybridMultilevel"/>
    <w:tmpl w:val="466A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2425C5"/>
    <w:rsid w:val="002425C5"/>
    <w:rsid w:val="002974C0"/>
    <w:rsid w:val="002A6B4A"/>
    <w:rsid w:val="00D50B1C"/>
    <w:rsid w:val="00E053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C5"/>
    <w:rPr>
      <w:rFonts w:ascii="Tahoma" w:hAnsi="Tahoma" w:cs="Tahoma"/>
      <w:sz w:val="16"/>
      <w:szCs w:val="16"/>
      <w:lang w:val="en-GB"/>
    </w:rPr>
  </w:style>
  <w:style w:type="paragraph" w:styleId="Header">
    <w:name w:val="header"/>
    <w:basedOn w:val="Normal"/>
    <w:link w:val="HeaderChar"/>
    <w:uiPriority w:val="99"/>
    <w:semiHidden/>
    <w:unhideWhenUsed/>
    <w:rsid w:val="002425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5C5"/>
    <w:rPr>
      <w:lang w:val="en-GB"/>
    </w:rPr>
  </w:style>
  <w:style w:type="paragraph" w:styleId="Footer">
    <w:name w:val="footer"/>
    <w:basedOn w:val="Normal"/>
    <w:link w:val="FooterChar"/>
    <w:uiPriority w:val="99"/>
    <w:semiHidden/>
    <w:unhideWhenUsed/>
    <w:rsid w:val="00242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5C5"/>
    <w:rPr>
      <w:lang w:val="en-GB"/>
    </w:rPr>
  </w:style>
  <w:style w:type="paragraph" w:styleId="ListParagraph">
    <w:name w:val="List Paragraph"/>
    <w:basedOn w:val="Normal"/>
    <w:uiPriority w:val="34"/>
    <w:qFormat/>
    <w:rsid w:val="002425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1542</Characters>
  <Application>Microsoft Office Word</Application>
  <DocSecurity>0</DocSecurity>
  <Lines>12</Lines>
  <Paragraphs>3</Paragraphs>
  <ScaleCrop>false</ScaleCrop>
  <Company>Toshiba</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2012-10-07T11:46:00Z</dcterms:created>
  <dcterms:modified xsi:type="dcterms:W3CDTF">2012-10-07T11:54:00Z</dcterms:modified>
</cp:coreProperties>
</file>