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27" w:rsidRPr="00BF5927" w:rsidRDefault="00BF5927" w:rsidP="00BF5927">
      <w:pPr>
        <w:shd w:val="clear" w:color="auto" w:fill="FFFFFF"/>
        <w:spacing w:before="84" w:after="84"/>
        <w:outlineLvl w:val="2"/>
        <w:rPr>
          <w:rFonts w:ascii="Garamond" w:eastAsia="Times New Roman" w:hAnsi="Garamond" w:cs="Segoe UI"/>
          <w:b/>
          <w:bCs/>
          <w:sz w:val="26"/>
          <w:szCs w:val="26"/>
        </w:rPr>
      </w:pPr>
      <w:r w:rsidRPr="00BF5927">
        <w:rPr>
          <w:rFonts w:ascii="Garamond" w:eastAsia="Times New Roman" w:hAnsi="Garamond" w:cs="Segoe UI"/>
          <w:b/>
          <w:bCs/>
          <w:noProof/>
          <w:sz w:val="26"/>
          <w:szCs w:val="26"/>
        </w:rPr>
        <w:drawing>
          <wp:anchor distT="0" distB="0" distL="114300" distR="114300" simplePos="0" relativeHeight="251658240" behindDoc="1" locked="0" layoutInCell="1" allowOverlap="1">
            <wp:simplePos x="0" y="0"/>
            <wp:positionH relativeFrom="column">
              <wp:posOffset>4181475</wp:posOffset>
            </wp:positionH>
            <wp:positionV relativeFrom="paragraph">
              <wp:posOffset>10160</wp:posOffset>
            </wp:positionV>
            <wp:extent cx="1861820" cy="1775460"/>
            <wp:effectExtent l="19050" t="0" r="5080" b="0"/>
            <wp:wrapTight wrapText="bothSides">
              <wp:wrapPolygon edited="0">
                <wp:start x="-221" y="0"/>
                <wp:lineTo x="-221" y="21322"/>
                <wp:lineTo x="21659" y="21322"/>
                <wp:lineTo x="21659" y="0"/>
                <wp:lineTo x="-221" y="0"/>
              </wp:wrapPolygon>
            </wp:wrapTight>
            <wp:docPr id="1" name="Picture 1" descr="http://1.bp.blogspot.com/-Loyl11ARuh4/TsZht7MQOkI/AAAAAAAAAQ0/r8_ddTBDQBU/s1600/lazy_wo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Loyl11ARuh4/TsZht7MQOkI/AAAAAAAAAQ0/r8_ddTBDQBU/s1600/lazy_worker.jpg"/>
                    <pic:cNvPicPr>
                      <a:picLocks noChangeAspect="1" noChangeArrowheads="1"/>
                    </pic:cNvPicPr>
                  </pic:nvPicPr>
                  <pic:blipFill>
                    <a:blip r:embed="rId7" cstate="print"/>
                    <a:srcRect/>
                    <a:stretch>
                      <a:fillRect/>
                    </a:stretch>
                  </pic:blipFill>
                  <pic:spPr bwMode="auto">
                    <a:xfrm>
                      <a:off x="0" y="0"/>
                      <a:ext cx="1861820" cy="1775460"/>
                    </a:xfrm>
                    <a:prstGeom prst="rect">
                      <a:avLst/>
                    </a:prstGeom>
                    <a:noFill/>
                    <a:ln w="9525">
                      <a:noFill/>
                      <a:miter lim="800000"/>
                      <a:headEnd/>
                      <a:tailEnd/>
                    </a:ln>
                  </pic:spPr>
                </pic:pic>
              </a:graphicData>
            </a:graphic>
          </wp:anchor>
        </w:drawing>
      </w:r>
      <w:r w:rsidRPr="00BF5927">
        <w:rPr>
          <w:rFonts w:ascii="Garamond" w:eastAsia="Times New Roman" w:hAnsi="Garamond" w:cs="Segoe UI"/>
          <w:b/>
          <w:bCs/>
          <w:sz w:val="26"/>
          <w:szCs w:val="26"/>
        </w:rPr>
        <w:t xml:space="preserve">Reduce incentive to work </w:t>
      </w:r>
    </w:p>
    <w:p w:rsidR="00BF5927" w:rsidRPr="00BF5927" w:rsidRDefault="00BF5927" w:rsidP="00BF5927">
      <w:pPr>
        <w:shd w:val="clear" w:color="auto" w:fill="FFFFFF"/>
        <w:spacing w:before="84" w:after="84"/>
        <w:rPr>
          <w:rFonts w:ascii="Garamond" w:eastAsia="Times New Roman" w:hAnsi="Garamond" w:cs="Arial"/>
          <w:sz w:val="26"/>
          <w:szCs w:val="26"/>
        </w:rPr>
      </w:pPr>
      <w:r w:rsidRPr="00BF5927">
        <w:rPr>
          <w:rFonts w:ascii="Garamond" w:eastAsia="Times New Roman" w:hAnsi="Garamond" w:cs="Arial"/>
          <w:sz w:val="26"/>
          <w:szCs w:val="26"/>
        </w:rPr>
        <w:t>Raising taxes on income and profits reduce work incentives, employment and economic growth. As productivity falls the cost of production in many firms will increase and they will be less able to compete against producers from other countries. An effort to reduce aggregate demand may cause disincentives to work, if this occurs there will be a fall in productivity and therefore supply could fall.</w:t>
      </w:r>
    </w:p>
    <w:p w:rsidR="00BF5927" w:rsidRPr="00BF5927" w:rsidRDefault="00BF5927" w:rsidP="00BF5927">
      <w:pPr>
        <w:shd w:val="clear" w:color="auto" w:fill="FFFFFF"/>
        <w:spacing w:before="84" w:after="84"/>
        <w:outlineLvl w:val="2"/>
        <w:rPr>
          <w:rFonts w:ascii="Garamond" w:eastAsia="Times New Roman" w:hAnsi="Garamond" w:cs="Segoe UI"/>
          <w:b/>
          <w:bCs/>
          <w:sz w:val="26"/>
          <w:szCs w:val="26"/>
        </w:rPr>
      </w:pPr>
    </w:p>
    <w:p w:rsidR="00BF5927" w:rsidRPr="00BF5927" w:rsidRDefault="00BF5927" w:rsidP="00BF5927">
      <w:pPr>
        <w:shd w:val="clear" w:color="auto" w:fill="FFFFFF"/>
        <w:spacing w:before="84" w:after="84"/>
        <w:outlineLvl w:val="2"/>
        <w:rPr>
          <w:rFonts w:ascii="Garamond" w:eastAsia="Times New Roman" w:hAnsi="Garamond" w:cs="Segoe UI"/>
          <w:b/>
          <w:bCs/>
          <w:sz w:val="26"/>
          <w:szCs w:val="26"/>
        </w:rPr>
      </w:pPr>
      <w:r w:rsidRPr="00BF5927">
        <w:rPr>
          <w:rFonts w:ascii="Garamond" w:eastAsia="Times New Roman" w:hAnsi="Garamond" w:cs="Segoe UI"/>
          <w:b/>
          <w:bCs/>
          <w:noProof/>
          <w:sz w:val="26"/>
          <w:szCs w:val="26"/>
        </w:rPr>
        <w:drawing>
          <wp:anchor distT="0" distB="0" distL="114300" distR="114300" simplePos="0" relativeHeight="251659264" behindDoc="1" locked="0" layoutInCell="1" allowOverlap="1">
            <wp:simplePos x="0" y="0"/>
            <wp:positionH relativeFrom="column">
              <wp:posOffset>4500880</wp:posOffset>
            </wp:positionH>
            <wp:positionV relativeFrom="paragraph">
              <wp:posOffset>103505</wp:posOffset>
            </wp:positionV>
            <wp:extent cx="1532890" cy="1605280"/>
            <wp:effectExtent l="19050" t="0" r="0" b="0"/>
            <wp:wrapTight wrapText="bothSides">
              <wp:wrapPolygon edited="0">
                <wp:start x="-268" y="0"/>
                <wp:lineTo x="-268" y="21275"/>
                <wp:lineTo x="21475" y="21275"/>
                <wp:lineTo x="21475" y="0"/>
                <wp:lineTo x="-268" y="0"/>
              </wp:wrapPolygon>
            </wp:wrapTight>
            <wp:docPr id="7" name="Picture 7" descr="https://encrypted-tbn2.gstatic.com/images?q=tbn:ANd9GcTbthp7nHRQA46OrlbaN4h9eaMQFQd_XF3lwvoQHwCdJ_b3Hy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Tbthp7nHRQA46OrlbaN4h9eaMQFQd_XF3lwvoQHwCdJ_b3Hypn"/>
                    <pic:cNvPicPr>
                      <a:picLocks noChangeAspect="1" noChangeArrowheads="1"/>
                    </pic:cNvPicPr>
                  </pic:nvPicPr>
                  <pic:blipFill>
                    <a:blip r:embed="rId8" cstate="print"/>
                    <a:srcRect/>
                    <a:stretch>
                      <a:fillRect/>
                    </a:stretch>
                  </pic:blipFill>
                  <pic:spPr bwMode="auto">
                    <a:xfrm>
                      <a:off x="0" y="0"/>
                      <a:ext cx="1532890" cy="1605280"/>
                    </a:xfrm>
                    <a:prstGeom prst="rect">
                      <a:avLst/>
                    </a:prstGeom>
                    <a:noFill/>
                    <a:ln w="9525">
                      <a:noFill/>
                      <a:miter lim="800000"/>
                      <a:headEnd/>
                      <a:tailEnd/>
                    </a:ln>
                  </pic:spPr>
                </pic:pic>
              </a:graphicData>
            </a:graphic>
          </wp:anchor>
        </w:drawing>
      </w:r>
      <w:r w:rsidRPr="00BF5927">
        <w:rPr>
          <w:rFonts w:ascii="Garamond" w:eastAsia="Times New Roman" w:hAnsi="Garamond" w:cs="Segoe UI"/>
          <w:b/>
          <w:bCs/>
          <w:sz w:val="26"/>
          <w:szCs w:val="26"/>
        </w:rPr>
        <w:t>Adverse effect of lowering Public Spending</w:t>
      </w:r>
    </w:p>
    <w:p w:rsidR="00BF5927" w:rsidRPr="00BF5927" w:rsidRDefault="00BF5927" w:rsidP="00BF5927">
      <w:pPr>
        <w:shd w:val="clear" w:color="auto" w:fill="FFFFFF"/>
        <w:spacing w:before="84" w:after="84"/>
        <w:rPr>
          <w:rFonts w:ascii="Garamond" w:eastAsia="Times New Roman" w:hAnsi="Garamond" w:cs="Arial"/>
          <w:sz w:val="26"/>
          <w:szCs w:val="26"/>
        </w:rPr>
      </w:pPr>
      <w:r w:rsidRPr="00BF5927">
        <w:rPr>
          <w:rFonts w:ascii="Garamond" w:eastAsia="Times New Roman" w:hAnsi="Garamond" w:cs="Arial"/>
          <w:sz w:val="26"/>
          <w:szCs w:val="26"/>
        </w:rPr>
        <w:t xml:space="preserve">Reduced government spending to increase </w:t>
      </w:r>
      <w:r w:rsidRPr="00BF5927">
        <w:rPr>
          <w:rFonts w:ascii="Garamond" w:eastAsia="Times New Roman" w:hAnsi="Garamond" w:cs="Arial"/>
          <w:sz w:val="26"/>
          <w:szCs w:val="26"/>
          <w:u w:val="single"/>
        </w:rPr>
        <w:t>aggregate deman</w:t>
      </w:r>
      <w:r w:rsidRPr="00BF5927">
        <w:rPr>
          <w:rFonts w:ascii="Garamond" w:eastAsia="Times New Roman" w:hAnsi="Garamond" w:cs="Arial"/>
          <w:sz w:val="26"/>
          <w:szCs w:val="26"/>
        </w:rPr>
        <w:t>d could adversely affect public services such as public transport and education causing market failure and social inefficiency.</w:t>
      </w:r>
    </w:p>
    <w:p w:rsidR="00BF5927" w:rsidRPr="00BF5927" w:rsidRDefault="00BF5927" w:rsidP="00BF5927">
      <w:pPr>
        <w:shd w:val="clear" w:color="auto" w:fill="FFFFFF"/>
        <w:spacing w:before="84" w:after="84"/>
        <w:outlineLvl w:val="2"/>
        <w:rPr>
          <w:rFonts w:ascii="Garamond" w:eastAsia="Times New Roman" w:hAnsi="Garamond" w:cs="Segoe UI"/>
          <w:b/>
          <w:bCs/>
          <w:sz w:val="26"/>
          <w:szCs w:val="26"/>
        </w:rPr>
      </w:pPr>
    </w:p>
    <w:p w:rsidR="00BF5927" w:rsidRPr="00BF5927" w:rsidRDefault="00BF5927" w:rsidP="00BF5927">
      <w:pPr>
        <w:shd w:val="clear" w:color="auto" w:fill="FFFFFF"/>
        <w:spacing w:before="84" w:after="84"/>
        <w:outlineLvl w:val="2"/>
        <w:rPr>
          <w:rFonts w:ascii="Garamond" w:eastAsia="Times New Roman" w:hAnsi="Garamond" w:cs="Segoe UI"/>
          <w:b/>
          <w:bCs/>
          <w:sz w:val="26"/>
          <w:szCs w:val="26"/>
        </w:rPr>
      </w:pPr>
      <w:r w:rsidRPr="00BF5927">
        <w:rPr>
          <w:rFonts w:ascii="Garamond" w:eastAsia="Times New Roman" w:hAnsi="Garamond" w:cs="Segoe UI"/>
          <w:b/>
          <w:bCs/>
          <w:sz w:val="26"/>
          <w:szCs w:val="26"/>
        </w:rPr>
        <w:t>‘Crowding out’ effect</w:t>
      </w:r>
    </w:p>
    <w:p w:rsidR="00BF5927" w:rsidRPr="00BF5927" w:rsidRDefault="00BF5927" w:rsidP="00BF5927">
      <w:pPr>
        <w:shd w:val="clear" w:color="auto" w:fill="FFFFFF"/>
        <w:spacing w:before="84" w:after="84"/>
        <w:rPr>
          <w:rFonts w:ascii="Garamond" w:eastAsia="Times New Roman" w:hAnsi="Garamond" w:cs="Arial"/>
          <w:sz w:val="26"/>
          <w:szCs w:val="26"/>
        </w:rPr>
      </w:pPr>
      <w:r w:rsidRPr="00BF5927">
        <w:rPr>
          <w:rFonts w:ascii="Garamond" w:eastAsia="Times New Roman" w:hAnsi="Garamond" w:cs="Arial"/>
          <w:sz w:val="26"/>
          <w:szCs w:val="26"/>
        </w:rPr>
        <w:t xml:space="preserve">With an increase in government expenditure, there will be </w:t>
      </w:r>
      <w:r w:rsidRPr="00BF5927">
        <w:rPr>
          <w:rFonts w:ascii="Garamond" w:eastAsia="Times New Roman" w:hAnsi="Garamond" w:cs="Arial"/>
          <w:sz w:val="26"/>
          <w:szCs w:val="26"/>
          <w:u w:val="single"/>
        </w:rPr>
        <w:t>greater competition</w:t>
      </w:r>
      <w:r w:rsidRPr="00BF5927">
        <w:rPr>
          <w:rFonts w:ascii="Garamond" w:eastAsia="Times New Roman" w:hAnsi="Garamond" w:cs="Arial"/>
          <w:sz w:val="26"/>
          <w:szCs w:val="26"/>
        </w:rPr>
        <w:t xml:space="preserve"> for limited resources. This will go against private investments resulting in shrinking of the private sector. To pay for new schools, hospitals and other infrastructure the government may borrow money from the private sector and therefore the more money the private sector lends to the government, the less it has to spend for itself.</w:t>
      </w:r>
    </w:p>
    <w:p w:rsidR="00BF5927" w:rsidRPr="00BF5927" w:rsidRDefault="00BF5927" w:rsidP="00BF5927">
      <w:pPr>
        <w:shd w:val="clear" w:color="auto" w:fill="FFFFFF"/>
        <w:spacing w:before="84" w:after="84"/>
        <w:rPr>
          <w:rFonts w:ascii="Garamond" w:eastAsia="Times New Roman" w:hAnsi="Garamond" w:cs="Arial"/>
          <w:sz w:val="26"/>
          <w:szCs w:val="26"/>
        </w:rPr>
      </w:pPr>
      <w:r w:rsidRPr="00BF5927">
        <w:rPr>
          <w:rFonts w:ascii="Garamond" w:eastAsia="Times New Roman" w:hAnsi="Garamond" w:cs="Arial"/>
          <w:noProof/>
          <w:sz w:val="26"/>
          <w:szCs w:val="26"/>
        </w:rPr>
        <w:drawing>
          <wp:anchor distT="0" distB="0" distL="114300" distR="114300" simplePos="0" relativeHeight="251660288" behindDoc="1" locked="0" layoutInCell="1" allowOverlap="1">
            <wp:simplePos x="0" y="0"/>
            <wp:positionH relativeFrom="column">
              <wp:posOffset>-76835</wp:posOffset>
            </wp:positionH>
            <wp:positionV relativeFrom="paragraph">
              <wp:posOffset>24765</wp:posOffset>
            </wp:positionV>
            <wp:extent cx="1405255" cy="1533525"/>
            <wp:effectExtent l="19050" t="0" r="4445" b="0"/>
            <wp:wrapTight wrapText="bothSides">
              <wp:wrapPolygon edited="0">
                <wp:start x="-293" y="0"/>
                <wp:lineTo x="-293" y="21466"/>
                <wp:lineTo x="21668" y="21466"/>
                <wp:lineTo x="21668" y="0"/>
                <wp:lineTo x="-293" y="0"/>
              </wp:wrapPolygon>
            </wp:wrapTight>
            <wp:docPr id="10" name="Picture 10" descr="http://thingsboganslike.files.wordpress.com/2011/09/interest-ra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ingsboganslike.files.wordpress.com/2011/09/interest-rates2.jpg"/>
                    <pic:cNvPicPr>
                      <a:picLocks noChangeAspect="1" noChangeArrowheads="1"/>
                    </pic:cNvPicPr>
                  </pic:nvPicPr>
                  <pic:blipFill>
                    <a:blip r:embed="rId9" cstate="print"/>
                    <a:srcRect/>
                    <a:stretch>
                      <a:fillRect/>
                    </a:stretch>
                  </pic:blipFill>
                  <pic:spPr bwMode="auto">
                    <a:xfrm>
                      <a:off x="0" y="0"/>
                      <a:ext cx="1405255" cy="1533525"/>
                    </a:xfrm>
                    <a:prstGeom prst="rect">
                      <a:avLst/>
                    </a:prstGeom>
                    <a:noFill/>
                    <a:ln w="9525">
                      <a:noFill/>
                      <a:miter lim="800000"/>
                      <a:headEnd/>
                      <a:tailEnd/>
                    </a:ln>
                  </pic:spPr>
                </pic:pic>
              </a:graphicData>
            </a:graphic>
          </wp:anchor>
        </w:drawing>
      </w:r>
    </w:p>
    <w:p w:rsidR="00BF5927" w:rsidRPr="00BF5927" w:rsidRDefault="00BF5927" w:rsidP="00BF5927">
      <w:pPr>
        <w:shd w:val="clear" w:color="auto" w:fill="FFFFFF"/>
        <w:spacing w:before="84" w:after="84"/>
        <w:rPr>
          <w:rFonts w:ascii="Garamond" w:eastAsia="Times New Roman" w:hAnsi="Garamond" w:cs="Arial"/>
          <w:sz w:val="26"/>
          <w:szCs w:val="26"/>
        </w:rPr>
      </w:pPr>
      <w:r w:rsidRPr="00BF5927">
        <w:rPr>
          <w:rFonts w:ascii="Garamond" w:eastAsia="Times New Roman" w:hAnsi="Garamond" w:cs="Arial"/>
          <w:sz w:val="26"/>
          <w:szCs w:val="26"/>
        </w:rPr>
        <w:t xml:space="preserve">The government may also raise interest rates to encourage people, firms and banks to buy government bonds the government could raise interest rates. When interest rates are high it is a good time to save money rather than to spend it. Firms also </w:t>
      </w:r>
      <w:r w:rsidR="007D73BF">
        <w:rPr>
          <w:rFonts w:ascii="Garamond" w:eastAsia="Times New Roman" w:hAnsi="Garamond" w:cs="Arial"/>
          <w:sz w:val="26"/>
          <w:szCs w:val="26"/>
        </w:rPr>
        <w:t xml:space="preserve">could </w:t>
      </w:r>
      <w:r w:rsidRPr="00BF5927">
        <w:rPr>
          <w:rFonts w:ascii="Garamond" w:eastAsia="Times New Roman" w:hAnsi="Garamond" w:cs="Arial"/>
          <w:sz w:val="26"/>
          <w:szCs w:val="26"/>
        </w:rPr>
        <w:t xml:space="preserve">be discouraged from borrowing money to invest in new machinery and factories. </w:t>
      </w:r>
    </w:p>
    <w:p w:rsidR="00BF5927" w:rsidRPr="00BF5927" w:rsidRDefault="00BF5927" w:rsidP="00BF5927">
      <w:pPr>
        <w:shd w:val="clear" w:color="auto" w:fill="FFFFFF"/>
        <w:spacing w:before="84" w:after="84"/>
        <w:outlineLvl w:val="2"/>
        <w:rPr>
          <w:rFonts w:ascii="Garamond" w:eastAsia="Times New Roman" w:hAnsi="Garamond" w:cs="Segoe UI"/>
          <w:b/>
          <w:bCs/>
          <w:sz w:val="26"/>
          <w:szCs w:val="26"/>
        </w:rPr>
      </w:pPr>
    </w:p>
    <w:p w:rsidR="00BF5927" w:rsidRPr="00BF5927" w:rsidRDefault="00BF5927" w:rsidP="00BF5927">
      <w:pPr>
        <w:shd w:val="clear" w:color="auto" w:fill="FFFFFF"/>
        <w:spacing w:before="84" w:after="84"/>
        <w:outlineLvl w:val="2"/>
        <w:rPr>
          <w:rFonts w:ascii="Garamond" w:eastAsia="Times New Roman" w:hAnsi="Garamond" w:cs="Segoe UI"/>
          <w:b/>
          <w:bCs/>
          <w:sz w:val="26"/>
          <w:szCs w:val="26"/>
        </w:rPr>
      </w:pPr>
      <w:r w:rsidRPr="00BF5927">
        <w:rPr>
          <w:rFonts w:ascii="Garamond" w:eastAsia="Times New Roman" w:hAnsi="Garamond" w:cs="Segoe UI"/>
          <w:b/>
          <w:bCs/>
          <w:sz w:val="26"/>
          <w:szCs w:val="26"/>
        </w:rPr>
        <w:t>Implementation of the Policy</w:t>
      </w:r>
    </w:p>
    <w:p w:rsidR="00BF5927" w:rsidRPr="00BF5927" w:rsidRDefault="00BF5927" w:rsidP="00BF5927">
      <w:pPr>
        <w:shd w:val="clear" w:color="auto" w:fill="FFFFFF"/>
        <w:spacing w:before="84" w:after="84"/>
        <w:rPr>
          <w:rFonts w:ascii="Garamond" w:eastAsia="Times New Roman" w:hAnsi="Garamond" w:cs="Arial"/>
          <w:sz w:val="24"/>
          <w:szCs w:val="24"/>
        </w:rPr>
      </w:pPr>
      <w:r w:rsidRPr="00BF5927">
        <w:rPr>
          <w:rFonts w:ascii="Garamond" w:eastAsia="Times New Roman" w:hAnsi="Garamond" w:cs="Arial"/>
          <w:sz w:val="26"/>
          <w:szCs w:val="26"/>
        </w:rPr>
        <w:t>Planning for the spending is done once by most of the governments. If there is a delay in the implementation of the fiscal policy, it might reduce the effectiveness of the policy. Thus the time lag is important</w:t>
      </w:r>
      <w:r w:rsidRPr="00BF5927">
        <w:rPr>
          <w:rFonts w:ascii="Garamond" w:eastAsia="Times New Roman" w:hAnsi="Garamond" w:cs="Arial"/>
          <w:sz w:val="24"/>
          <w:szCs w:val="24"/>
        </w:rPr>
        <w:t>.</w:t>
      </w:r>
    </w:p>
    <w:p w:rsidR="00347544" w:rsidRPr="00BF5927" w:rsidRDefault="00347544">
      <w:pPr>
        <w:rPr>
          <w:rFonts w:ascii="Garamond" w:hAnsi="Garamond"/>
          <w:sz w:val="24"/>
          <w:szCs w:val="24"/>
        </w:rPr>
      </w:pPr>
    </w:p>
    <w:sectPr w:rsidR="00347544" w:rsidRPr="00BF5927" w:rsidSect="00347544">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27" w:rsidRDefault="00BF5927" w:rsidP="00BF5927">
      <w:pPr>
        <w:spacing w:after="0" w:line="240" w:lineRule="auto"/>
      </w:pPr>
      <w:r>
        <w:separator/>
      </w:r>
    </w:p>
  </w:endnote>
  <w:endnote w:type="continuationSeparator" w:id="0">
    <w:p w:rsidR="00BF5927" w:rsidRDefault="00BF5927" w:rsidP="00BF5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27" w:rsidRDefault="00BF5927" w:rsidP="00BF5927">
      <w:pPr>
        <w:spacing w:after="0" w:line="240" w:lineRule="auto"/>
      </w:pPr>
      <w:r>
        <w:separator/>
      </w:r>
    </w:p>
  </w:footnote>
  <w:footnote w:type="continuationSeparator" w:id="0">
    <w:p w:rsidR="00BF5927" w:rsidRDefault="00BF5927" w:rsidP="00BF5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27" w:rsidRPr="00BF5927" w:rsidRDefault="00BF5927" w:rsidP="00BF5927">
    <w:pPr>
      <w:shd w:val="clear" w:color="auto" w:fill="000000" w:themeFill="text1"/>
      <w:spacing w:before="84" w:after="84" w:line="240" w:lineRule="auto"/>
      <w:outlineLvl w:val="0"/>
      <w:rPr>
        <w:rFonts w:ascii="Garamond" w:eastAsia="Times New Roman" w:hAnsi="Garamond" w:cs="Segoe UI"/>
        <w:bCs/>
        <w:kern w:val="36"/>
        <w:sz w:val="28"/>
        <w:szCs w:val="28"/>
      </w:rPr>
    </w:pPr>
    <w:r w:rsidRPr="00BF5927">
      <w:rPr>
        <w:rFonts w:ascii="Garamond" w:eastAsia="Times New Roman" w:hAnsi="Garamond" w:cs="Segoe UI"/>
        <w:bCs/>
        <w:kern w:val="36"/>
        <w:sz w:val="28"/>
        <w:szCs w:val="28"/>
      </w:rPr>
      <w:t>Problems with Fiscal Policy</w:t>
    </w:r>
  </w:p>
  <w:p w:rsidR="00BF5927" w:rsidRDefault="00BF59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F5927"/>
    <w:rsid w:val="00347544"/>
    <w:rsid w:val="006C3F0D"/>
    <w:rsid w:val="007D73BF"/>
    <w:rsid w:val="00BF5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44"/>
  </w:style>
  <w:style w:type="paragraph" w:styleId="Heading1">
    <w:name w:val="heading 1"/>
    <w:basedOn w:val="Normal"/>
    <w:link w:val="Heading1Char"/>
    <w:uiPriority w:val="9"/>
    <w:qFormat/>
    <w:rsid w:val="00BF59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59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92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59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59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F59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5927"/>
  </w:style>
  <w:style w:type="paragraph" w:styleId="Footer">
    <w:name w:val="footer"/>
    <w:basedOn w:val="Normal"/>
    <w:link w:val="FooterChar"/>
    <w:uiPriority w:val="99"/>
    <w:semiHidden/>
    <w:unhideWhenUsed/>
    <w:rsid w:val="00BF59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5927"/>
  </w:style>
  <w:style w:type="paragraph" w:styleId="BalloonText">
    <w:name w:val="Balloon Text"/>
    <w:basedOn w:val="Normal"/>
    <w:link w:val="BalloonTextChar"/>
    <w:uiPriority w:val="99"/>
    <w:semiHidden/>
    <w:unhideWhenUsed/>
    <w:rsid w:val="00BF5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9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8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0EFB6-97D1-4B2D-A26C-41B2A941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248</Words>
  <Characters>1417</Characters>
  <Application>Microsoft Office Word</Application>
  <DocSecurity>0</DocSecurity>
  <Lines>11</Lines>
  <Paragraphs>3</Paragraphs>
  <ScaleCrop>false</ScaleCrop>
  <Company>Microsoft</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2</cp:revision>
  <dcterms:created xsi:type="dcterms:W3CDTF">2013-04-04T04:23:00Z</dcterms:created>
  <dcterms:modified xsi:type="dcterms:W3CDTF">2013-04-04T23:58:00Z</dcterms:modified>
</cp:coreProperties>
</file>